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4EE06E4B" w:rsidR="003B1D4A" w:rsidRDefault="00164B94"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2024年1</w:t>
      </w:r>
      <w:r>
        <w:rPr>
          <w:rFonts w:ascii="华文中宋" w:eastAsia="华文中宋" w:hAnsi="华文中宋" w:cs="华文中宋"/>
          <w:b/>
          <w:sz w:val="32"/>
          <w:szCs w:val="32"/>
        </w:rPr>
        <w:t>1</w:t>
      </w:r>
      <w:r>
        <w:rPr>
          <w:rFonts w:ascii="华文中宋" w:eastAsia="华文中宋" w:hAnsi="华文中宋" w:cs="华文中宋" w:hint="eastAsia"/>
          <w:b/>
          <w:sz w:val="32"/>
          <w:szCs w:val="32"/>
        </w:rPr>
        <w:t>月</w:t>
      </w:r>
      <w:r w:rsidR="00E75879" w:rsidRPr="00DF6B84">
        <w:rPr>
          <w:rFonts w:ascii="华文中宋" w:eastAsia="华文中宋" w:hAnsi="华文中宋" w:cs="华文中宋" w:hint="eastAsia"/>
          <w:b/>
          <w:sz w:val="32"/>
          <w:szCs w:val="32"/>
        </w:rPr>
        <w:t>26</w:t>
      </w:r>
      <w:r w:rsidR="007765A5">
        <w:rPr>
          <w:rFonts w:ascii="华文中宋" w:eastAsia="华文中宋" w:hAnsi="华文中宋" w:cs="华文中宋" w:hint="eastAsia"/>
          <w:b/>
          <w:sz w:val="32"/>
          <w:szCs w:val="32"/>
        </w:rPr>
        <w:t>日</w:t>
      </w:r>
      <w:r>
        <w:rPr>
          <w:rFonts w:ascii="华文中宋" w:eastAsia="华文中宋" w:hAnsi="华文中宋" w:cs="华文中宋" w:hint="eastAsia"/>
          <w:b/>
          <w:sz w:val="32"/>
          <w:szCs w:val="32"/>
        </w:rPr>
        <w:t>至11月</w:t>
      </w:r>
      <w:r w:rsidR="00E75879">
        <w:rPr>
          <w:rFonts w:ascii="华文中宋" w:eastAsia="华文中宋" w:hAnsi="华文中宋" w:cs="华文中宋" w:hint="eastAsia"/>
          <w:b/>
          <w:sz w:val="32"/>
          <w:szCs w:val="32"/>
        </w:rPr>
        <w:t>29</w:t>
      </w:r>
      <w:r>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Pr>
        <w:rPr>
          <w:rFonts w:hint="eastAsia"/>
        </w:rPr>
      </w:pPr>
    </w:p>
    <w:p w14:paraId="71A75326" w14:textId="4AE5B971" w:rsidR="003B1D4A" w:rsidRDefault="003F2E6B">
      <w:pPr>
        <w:ind w:firstLine="241"/>
        <w:rPr>
          <w:rFonts w:cs="宋体" w:hint="eastAsia"/>
          <w:b/>
          <w:bCs/>
        </w:rPr>
      </w:pPr>
      <w:r>
        <w:rPr>
          <w:rFonts w:cs="宋体" w:hint="eastAsia"/>
          <w:b/>
          <w:bCs/>
        </w:rPr>
        <w:t>证券简称：国芯科技           证券代码：688262      编号：2024-</w:t>
      </w:r>
      <w:r w:rsidR="005F38E0">
        <w:rPr>
          <w:rFonts w:cs="宋体" w:hint="eastAsia"/>
          <w:b/>
          <w:bCs/>
        </w:rPr>
        <w:t>0</w:t>
      </w:r>
      <w:r w:rsidR="00164B94">
        <w:rPr>
          <w:rFonts w:cs="宋体" w:hint="eastAsia"/>
          <w:b/>
          <w:bCs/>
        </w:rPr>
        <w:t>2</w:t>
      </w:r>
      <w:r w:rsidR="00E75879">
        <w:rPr>
          <w:rFonts w:cs="宋体" w:hint="eastAsia"/>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14:paraId="50A81470" w14:textId="77777777">
        <w:trPr>
          <w:trHeight w:val="1981"/>
        </w:trPr>
        <w:tc>
          <w:tcPr>
            <w:tcW w:w="760" w:type="pct"/>
            <w:vAlign w:val="center"/>
          </w:tcPr>
          <w:p w14:paraId="3B2DCB39" w14:textId="77777777" w:rsidR="003B1D4A" w:rsidRDefault="003F2E6B">
            <w:pPr>
              <w:ind w:firstLineChars="0" w:firstLine="0"/>
              <w:rPr>
                <w:rFonts w:hint="eastAsia"/>
                <w:b/>
                <w:bCs/>
              </w:rPr>
            </w:pPr>
            <w:r>
              <w:rPr>
                <w:b/>
                <w:bCs/>
              </w:rPr>
              <w:t>投资者关系活动类别</w:t>
            </w:r>
          </w:p>
        </w:tc>
        <w:tc>
          <w:tcPr>
            <w:tcW w:w="4240" w:type="pct"/>
          </w:tcPr>
          <w:p w14:paraId="66DA0B44" w14:textId="0BDF9CCC" w:rsidR="003B1D4A" w:rsidRDefault="00C24817">
            <w:pPr>
              <w:ind w:firstLineChars="0" w:firstLine="0"/>
              <w:rPr>
                <w:rFonts w:hint="eastAsia"/>
              </w:rPr>
            </w:pPr>
            <w:r>
              <w:rPr>
                <w:rFonts w:hint="eastAsia"/>
              </w:rPr>
              <w:t>√</w:t>
            </w:r>
            <w:r w:rsidR="003F2E6B">
              <w:t>特定对象调研        □分析师会议</w:t>
            </w:r>
          </w:p>
          <w:p w14:paraId="55EF2D6F" w14:textId="77777777" w:rsidR="003B1D4A" w:rsidRDefault="003F2E6B">
            <w:pPr>
              <w:ind w:firstLineChars="0" w:firstLine="0"/>
              <w:rPr>
                <w:rFonts w:hint="eastAsia"/>
              </w:rPr>
            </w:pPr>
            <w:r>
              <w:t xml:space="preserve">□媒体采访            </w:t>
            </w:r>
            <w:r>
              <w:rPr>
                <w:rFonts w:hint="eastAsia"/>
              </w:rPr>
              <w:t>□</w:t>
            </w:r>
            <w:r>
              <w:t>业绩说明会</w:t>
            </w:r>
          </w:p>
          <w:p w14:paraId="53AECD38" w14:textId="3289F3B2" w:rsidR="003B1D4A" w:rsidRDefault="003F2E6B">
            <w:pPr>
              <w:ind w:firstLineChars="0" w:firstLine="0"/>
              <w:rPr>
                <w:rFonts w:hint="eastAsia"/>
              </w:rPr>
            </w:pPr>
            <w:r>
              <w:t xml:space="preserve">□新闻发布会          </w:t>
            </w:r>
            <w:r w:rsidR="00C24817">
              <w:rPr>
                <w:rFonts w:hint="eastAsia"/>
              </w:rPr>
              <w:t>□</w:t>
            </w:r>
            <w:r>
              <w:t>路演活动</w:t>
            </w:r>
          </w:p>
          <w:p w14:paraId="7403CBA3" w14:textId="77777777" w:rsidR="003B1D4A" w:rsidRDefault="003F2E6B">
            <w:pPr>
              <w:ind w:firstLineChars="0" w:firstLine="0"/>
              <w:rPr>
                <w:rFonts w:hint="eastAsia"/>
              </w:rPr>
            </w:pPr>
            <w:r>
              <w:rPr>
                <w:rFonts w:hint="eastAsia"/>
              </w:rPr>
              <w:t>□</w:t>
            </w:r>
            <w:r>
              <w:t>现场参观            □其他（请文字说明其他活动内容）</w:t>
            </w:r>
          </w:p>
        </w:tc>
      </w:tr>
      <w:tr w:rsidR="003B1D4A" w:rsidRPr="00515807" w14:paraId="3B3CDAB2" w14:textId="77777777">
        <w:trPr>
          <w:trHeight w:val="587"/>
        </w:trPr>
        <w:tc>
          <w:tcPr>
            <w:tcW w:w="760" w:type="pct"/>
            <w:vAlign w:val="center"/>
          </w:tcPr>
          <w:p w14:paraId="5B250000" w14:textId="77777777" w:rsidR="003B1D4A" w:rsidRDefault="003F2E6B">
            <w:pPr>
              <w:ind w:firstLineChars="0" w:firstLine="0"/>
              <w:rPr>
                <w:rFonts w:hint="eastAsia"/>
                <w:b/>
                <w:bCs/>
              </w:rPr>
            </w:pPr>
            <w:r>
              <w:rPr>
                <w:b/>
                <w:bCs/>
              </w:rPr>
              <w:t>参与单位名称</w:t>
            </w:r>
          </w:p>
        </w:tc>
        <w:tc>
          <w:tcPr>
            <w:tcW w:w="4240" w:type="pct"/>
            <w:vAlign w:val="center"/>
          </w:tcPr>
          <w:p w14:paraId="357DEEBF" w14:textId="3EBEBD1E" w:rsidR="00080090" w:rsidRPr="00080090" w:rsidRDefault="00432DF2" w:rsidP="00AD2D4F">
            <w:pPr>
              <w:ind w:firstLineChars="0" w:firstLine="0"/>
              <w:rPr>
                <w:rFonts w:hint="eastAsia"/>
              </w:rPr>
            </w:pPr>
            <w:r>
              <w:rPr>
                <w:rFonts w:hint="eastAsia"/>
              </w:rPr>
              <w:t>华安基金；交银施罗德基金；</w:t>
            </w:r>
            <w:r w:rsidR="00DF6B84" w:rsidRPr="00DF6B84">
              <w:rPr>
                <w:rFonts w:hint="eastAsia"/>
              </w:rPr>
              <w:t>国泰基金；永赢基金；国投瑞银基金；中信建投基金；财通基金；</w:t>
            </w:r>
            <w:r w:rsidR="00DF6B84">
              <w:rPr>
                <w:rFonts w:hint="eastAsia"/>
              </w:rPr>
              <w:t>方正富邦基金；富安达基金；</w:t>
            </w:r>
            <w:r w:rsidR="00DF6B84" w:rsidRPr="00DF6B84">
              <w:rPr>
                <w:rFonts w:hint="eastAsia"/>
              </w:rPr>
              <w:t>东方阿尔法基金；创金合信基金；华润元大基金</w:t>
            </w:r>
            <w:r w:rsidR="00DF6B84">
              <w:rPr>
                <w:rFonts w:hint="eastAsia"/>
              </w:rPr>
              <w:t>；</w:t>
            </w:r>
            <w:r w:rsidR="0086228B" w:rsidRPr="00DF6B84">
              <w:rPr>
                <w:rFonts w:hint="eastAsia"/>
              </w:rPr>
              <w:t>新疆前海联合基金；</w:t>
            </w:r>
            <w:r w:rsidR="00DF6B84" w:rsidRPr="00DF6B84">
              <w:rPr>
                <w:rFonts w:hint="eastAsia"/>
              </w:rPr>
              <w:t>光大证券；首创证券；广发证券</w:t>
            </w:r>
            <w:r w:rsidR="00DF6B84">
              <w:rPr>
                <w:rFonts w:hint="eastAsia"/>
              </w:rPr>
              <w:t>；</w:t>
            </w:r>
            <w:r w:rsidR="00DF6B84" w:rsidRPr="00DF6B84">
              <w:rPr>
                <w:rFonts w:hint="eastAsia"/>
              </w:rPr>
              <w:t>中信建投证券</w:t>
            </w:r>
            <w:r w:rsidR="00DF6B84">
              <w:rPr>
                <w:rFonts w:hint="eastAsia"/>
              </w:rPr>
              <w:t>；</w:t>
            </w:r>
            <w:r w:rsidR="00DF6B84" w:rsidRPr="00DF6B84">
              <w:rPr>
                <w:rFonts w:hint="eastAsia"/>
              </w:rPr>
              <w:t>国信证券</w:t>
            </w:r>
            <w:r w:rsidR="00DF6B84">
              <w:rPr>
                <w:rFonts w:hint="eastAsia"/>
              </w:rPr>
              <w:t>；</w:t>
            </w:r>
            <w:r w:rsidR="00DF6B84" w:rsidRPr="00DF6B84">
              <w:rPr>
                <w:rFonts w:hint="eastAsia"/>
              </w:rPr>
              <w:t>长江养老；招银理财；招商资管；人保资产</w:t>
            </w:r>
            <w:r w:rsidR="00DF6B84">
              <w:rPr>
                <w:rFonts w:hint="eastAsia"/>
              </w:rPr>
              <w:t>；</w:t>
            </w:r>
            <w:r w:rsidR="00DF6B84" w:rsidRPr="00DF6B84">
              <w:rPr>
                <w:rFonts w:hint="eastAsia"/>
              </w:rPr>
              <w:t>南方电网鼎和保险；上海水璞私募中心；上海正心谷；上海复胜合伙企业；上海鑫岚；深圳市中欧瑞博管理股份；上海趣时；上海运舟私募；</w:t>
            </w:r>
            <w:r w:rsidR="00DF6B84">
              <w:rPr>
                <w:rFonts w:hint="eastAsia"/>
              </w:rPr>
              <w:t>同创佳业资产管理；辰禾投资</w:t>
            </w:r>
            <w:r w:rsidR="00DF6B84" w:rsidRPr="00DF6B84">
              <w:rPr>
                <w:rFonts w:hint="eastAsia"/>
              </w:rPr>
              <w:t>上海鹏石投资；上海宥熙资产管理；福建黑石投资；北京颐和久富</w:t>
            </w:r>
            <w:r w:rsidR="00DF6B84">
              <w:rPr>
                <w:rFonts w:hint="eastAsia"/>
              </w:rPr>
              <w:t>。</w:t>
            </w:r>
          </w:p>
        </w:tc>
      </w:tr>
      <w:tr w:rsidR="003B1D4A" w14:paraId="7663602C" w14:textId="77777777">
        <w:trPr>
          <w:trHeight w:val="495"/>
        </w:trPr>
        <w:tc>
          <w:tcPr>
            <w:tcW w:w="760" w:type="pct"/>
            <w:vAlign w:val="center"/>
          </w:tcPr>
          <w:p w14:paraId="289EB92E" w14:textId="77777777" w:rsidR="003B1D4A" w:rsidRPr="00642DC5" w:rsidRDefault="003F2E6B">
            <w:pPr>
              <w:ind w:firstLineChars="0" w:firstLine="0"/>
              <w:rPr>
                <w:rFonts w:hint="eastAsia"/>
                <w:b/>
                <w:bCs/>
              </w:rPr>
            </w:pPr>
            <w:r w:rsidRPr="00642DC5">
              <w:rPr>
                <w:b/>
                <w:bCs/>
              </w:rPr>
              <w:t>时间</w:t>
            </w:r>
          </w:p>
        </w:tc>
        <w:tc>
          <w:tcPr>
            <w:tcW w:w="4240" w:type="pct"/>
            <w:vAlign w:val="center"/>
          </w:tcPr>
          <w:p w14:paraId="6C32DD5E" w14:textId="02BA8AB0" w:rsidR="003B1D4A" w:rsidRPr="00642DC5" w:rsidRDefault="00273119" w:rsidP="006634CB">
            <w:pPr>
              <w:ind w:firstLineChars="0" w:firstLine="0"/>
              <w:rPr>
                <w:rFonts w:hint="eastAsia"/>
              </w:rPr>
            </w:pPr>
            <w:r w:rsidRPr="00642DC5">
              <w:rPr>
                <w:rFonts w:hint="eastAsia"/>
              </w:rPr>
              <w:t>2</w:t>
            </w:r>
            <w:r w:rsidRPr="00642DC5">
              <w:t>024年</w:t>
            </w:r>
            <w:r w:rsidR="00C90E70" w:rsidRPr="00642DC5">
              <w:rPr>
                <w:rFonts w:hint="eastAsia"/>
              </w:rPr>
              <w:t>1</w:t>
            </w:r>
            <w:r w:rsidR="004218FC" w:rsidRPr="00642DC5">
              <w:t>1</w:t>
            </w:r>
            <w:r w:rsidRPr="00642DC5">
              <w:rPr>
                <w:rFonts w:hint="eastAsia"/>
              </w:rPr>
              <w:t>月</w:t>
            </w:r>
            <w:r w:rsidR="00432DF2" w:rsidRPr="00642DC5">
              <w:rPr>
                <w:rFonts w:hint="eastAsia"/>
              </w:rPr>
              <w:t>26</w:t>
            </w:r>
            <w:r w:rsidRPr="00642DC5">
              <w:t>日</w:t>
            </w:r>
            <w:r w:rsidR="00AE5FD4" w:rsidRPr="00642DC5">
              <w:rPr>
                <w:rFonts w:hint="eastAsia"/>
              </w:rPr>
              <w:t>1</w:t>
            </w:r>
            <w:r w:rsidR="00432DF2" w:rsidRPr="00642DC5">
              <w:rPr>
                <w:rFonts w:hint="eastAsia"/>
              </w:rPr>
              <w:t>0</w:t>
            </w:r>
            <w:r w:rsidR="007765A5" w:rsidRPr="00642DC5">
              <w:rPr>
                <w:rFonts w:hint="eastAsia"/>
              </w:rPr>
              <w:t>:</w:t>
            </w:r>
            <w:r w:rsidR="00432DF2" w:rsidRPr="00642DC5">
              <w:rPr>
                <w:rFonts w:hint="eastAsia"/>
              </w:rPr>
              <w:t>0</w:t>
            </w:r>
            <w:r w:rsidR="007765A5" w:rsidRPr="00642DC5">
              <w:rPr>
                <w:rFonts w:hint="eastAsia"/>
              </w:rPr>
              <w:t>0</w:t>
            </w:r>
            <w:r w:rsidR="00626485" w:rsidRPr="00642DC5">
              <w:rPr>
                <w:rFonts w:hint="eastAsia"/>
              </w:rPr>
              <w:t>；2</w:t>
            </w:r>
            <w:r w:rsidR="00626485" w:rsidRPr="00642DC5">
              <w:t>024年</w:t>
            </w:r>
            <w:r w:rsidR="00626485" w:rsidRPr="00642DC5">
              <w:rPr>
                <w:rFonts w:hint="eastAsia"/>
              </w:rPr>
              <w:t>1</w:t>
            </w:r>
            <w:r w:rsidR="00626485" w:rsidRPr="00642DC5">
              <w:t>1</w:t>
            </w:r>
            <w:r w:rsidR="00626485" w:rsidRPr="00642DC5">
              <w:rPr>
                <w:rFonts w:hint="eastAsia"/>
              </w:rPr>
              <w:t>月</w:t>
            </w:r>
            <w:r w:rsidR="00432DF2" w:rsidRPr="00642DC5">
              <w:rPr>
                <w:rFonts w:hint="eastAsia"/>
              </w:rPr>
              <w:t>27</w:t>
            </w:r>
            <w:r w:rsidR="00626485" w:rsidRPr="00642DC5">
              <w:t>日</w:t>
            </w:r>
            <w:r w:rsidR="00626485" w:rsidRPr="00642DC5">
              <w:rPr>
                <w:rFonts w:hint="eastAsia"/>
              </w:rPr>
              <w:t>1</w:t>
            </w:r>
            <w:r w:rsidR="00432DF2" w:rsidRPr="00642DC5">
              <w:rPr>
                <w:rFonts w:hint="eastAsia"/>
              </w:rPr>
              <w:t>1</w:t>
            </w:r>
            <w:r w:rsidR="00626485" w:rsidRPr="00642DC5">
              <w:rPr>
                <w:rFonts w:hint="eastAsia"/>
              </w:rPr>
              <w:t>:</w:t>
            </w:r>
            <w:r w:rsidR="00432DF2" w:rsidRPr="00642DC5">
              <w:rPr>
                <w:rFonts w:hint="eastAsia"/>
              </w:rPr>
              <w:t>3</w:t>
            </w:r>
            <w:r w:rsidR="00626485" w:rsidRPr="00642DC5">
              <w:rPr>
                <w:rFonts w:hint="eastAsia"/>
              </w:rPr>
              <w:t>0；2</w:t>
            </w:r>
            <w:r w:rsidR="00626485" w:rsidRPr="00642DC5">
              <w:t>024年</w:t>
            </w:r>
            <w:r w:rsidR="00626485" w:rsidRPr="00642DC5">
              <w:rPr>
                <w:rFonts w:hint="eastAsia"/>
              </w:rPr>
              <w:t>1</w:t>
            </w:r>
            <w:r w:rsidR="00626485" w:rsidRPr="00642DC5">
              <w:t>1</w:t>
            </w:r>
            <w:r w:rsidR="00626485" w:rsidRPr="00642DC5">
              <w:rPr>
                <w:rFonts w:hint="eastAsia"/>
              </w:rPr>
              <w:t>月</w:t>
            </w:r>
            <w:r w:rsidR="00432DF2" w:rsidRPr="00642DC5">
              <w:rPr>
                <w:rFonts w:hint="eastAsia"/>
              </w:rPr>
              <w:t>27</w:t>
            </w:r>
            <w:r w:rsidR="00626485" w:rsidRPr="00642DC5">
              <w:t>日</w:t>
            </w:r>
            <w:r w:rsidR="00432DF2" w:rsidRPr="00642DC5">
              <w:rPr>
                <w:rFonts w:hint="eastAsia"/>
              </w:rPr>
              <w:t>16</w:t>
            </w:r>
            <w:r w:rsidR="00626485" w:rsidRPr="00642DC5">
              <w:rPr>
                <w:rFonts w:hint="eastAsia"/>
              </w:rPr>
              <w:t>:</w:t>
            </w:r>
            <w:r w:rsidR="00626485" w:rsidRPr="00642DC5">
              <w:t>0</w:t>
            </w:r>
            <w:r w:rsidR="00626485" w:rsidRPr="00642DC5">
              <w:rPr>
                <w:rFonts w:hint="eastAsia"/>
              </w:rPr>
              <w:t>0；2</w:t>
            </w:r>
            <w:r w:rsidR="00626485" w:rsidRPr="00642DC5">
              <w:t>024年</w:t>
            </w:r>
            <w:r w:rsidR="00626485" w:rsidRPr="00642DC5">
              <w:rPr>
                <w:rFonts w:hint="eastAsia"/>
              </w:rPr>
              <w:t>1</w:t>
            </w:r>
            <w:r w:rsidR="00626485" w:rsidRPr="00642DC5">
              <w:t>1</w:t>
            </w:r>
            <w:r w:rsidR="00626485" w:rsidRPr="00642DC5">
              <w:rPr>
                <w:rFonts w:hint="eastAsia"/>
              </w:rPr>
              <w:t>月</w:t>
            </w:r>
            <w:r w:rsidR="00432DF2" w:rsidRPr="00642DC5">
              <w:rPr>
                <w:rFonts w:hint="eastAsia"/>
              </w:rPr>
              <w:t>28</w:t>
            </w:r>
            <w:r w:rsidR="00626485" w:rsidRPr="00642DC5">
              <w:t>日</w:t>
            </w:r>
            <w:r w:rsidR="00626485" w:rsidRPr="00642DC5">
              <w:rPr>
                <w:rFonts w:hint="eastAsia"/>
              </w:rPr>
              <w:t>1</w:t>
            </w:r>
            <w:r w:rsidR="00626485" w:rsidRPr="00642DC5">
              <w:t>0</w:t>
            </w:r>
            <w:r w:rsidR="00626485" w:rsidRPr="00642DC5">
              <w:rPr>
                <w:rFonts w:hint="eastAsia"/>
              </w:rPr>
              <w:t>:</w:t>
            </w:r>
            <w:r w:rsidR="00432DF2" w:rsidRPr="00642DC5">
              <w:rPr>
                <w:rFonts w:hint="eastAsia"/>
              </w:rPr>
              <w:t>0</w:t>
            </w:r>
            <w:r w:rsidR="00626485" w:rsidRPr="00642DC5">
              <w:rPr>
                <w:rFonts w:hint="eastAsia"/>
              </w:rPr>
              <w:t>0；2</w:t>
            </w:r>
            <w:r w:rsidR="00626485" w:rsidRPr="00642DC5">
              <w:t>024年</w:t>
            </w:r>
            <w:r w:rsidR="00626485" w:rsidRPr="00642DC5">
              <w:rPr>
                <w:rFonts w:hint="eastAsia"/>
              </w:rPr>
              <w:t>1</w:t>
            </w:r>
            <w:r w:rsidR="00626485" w:rsidRPr="00642DC5">
              <w:t>1</w:t>
            </w:r>
            <w:r w:rsidR="00626485" w:rsidRPr="00642DC5">
              <w:rPr>
                <w:rFonts w:hint="eastAsia"/>
              </w:rPr>
              <w:t>月</w:t>
            </w:r>
            <w:r w:rsidR="00432DF2" w:rsidRPr="00642DC5">
              <w:rPr>
                <w:rFonts w:hint="eastAsia"/>
              </w:rPr>
              <w:t>28</w:t>
            </w:r>
            <w:r w:rsidR="00626485" w:rsidRPr="00642DC5">
              <w:t>日</w:t>
            </w:r>
            <w:r w:rsidR="00626485" w:rsidRPr="00642DC5">
              <w:rPr>
                <w:rFonts w:hint="eastAsia"/>
              </w:rPr>
              <w:t>1</w:t>
            </w:r>
            <w:r w:rsidR="00626485" w:rsidRPr="00642DC5">
              <w:t>1</w:t>
            </w:r>
            <w:r w:rsidR="00626485" w:rsidRPr="00642DC5">
              <w:rPr>
                <w:rFonts w:hint="eastAsia"/>
              </w:rPr>
              <w:t>:</w:t>
            </w:r>
            <w:r w:rsidR="00432DF2" w:rsidRPr="00642DC5">
              <w:rPr>
                <w:rFonts w:hint="eastAsia"/>
              </w:rPr>
              <w:t>00</w:t>
            </w:r>
            <w:r w:rsidR="00626485" w:rsidRPr="00642DC5">
              <w:rPr>
                <w:rFonts w:hint="eastAsia"/>
              </w:rPr>
              <w:t>；2</w:t>
            </w:r>
            <w:r w:rsidR="00626485" w:rsidRPr="00642DC5">
              <w:t>024年</w:t>
            </w:r>
            <w:r w:rsidR="00626485" w:rsidRPr="00642DC5">
              <w:rPr>
                <w:rFonts w:hint="eastAsia"/>
              </w:rPr>
              <w:t>1</w:t>
            </w:r>
            <w:r w:rsidR="00626485" w:rsidRPr="00642DC5">
              <w:t>1</w:t>
            </w:r>
            <w:r w:rsidR="00626485" w:rsidRPr="00642DC5">
              <w:rPr>
                <w:rFonts w:hint="eastAsia"/>
              </w:rPr>
              <w:t>月</w:t>
            </w:r>
            <w:r w:rsidR="00432DF2" w:rsidRPr="00642DC5">
              <w:rPr>
                <w:rFonts w:hint="eastAsia"/>
              </w:rPr>
              <w:t>29</w:t>
            </w:r>
            <w:r w:rsidR="00626485" w:rsidRPr="00642DC5">
              <w:t>日</w:t>
            </w:r>
            <w:r w:rsidR="00626485" w:rsidRPr="00642DC5">
              <w:rPr>
                <w:rFonts w:hint="eastAsia"/>
              </w:rPr>
              <w:t>1</w:t>
            </w:r>
            <w:r w:rsidR="00432DF2" w:rsidRPr="00642DC5">
              <w:rPr>
                <w:rFonts w:hint="eastAsia"/>
              </w:rPr>
              <w:t>0</w:t>
            </w:r>
            <w:r w:rsidR="00626485" w:rsidRPr="00642DC5">
              <w:rPr>
                <w:rFonts w:hint="eastAsia"/>
              </w:rPr>
              <w:t>:</w:t>
            </w:r>
            <w:r w:rsidR="00432DF2" w:rsidRPr="00642DC5">
              <w:rPr>
                <w:rFonts w:hint="eastAsia"/>
              </w:rPr>
              <w:t>0</w:t>
            </w:r>
            <w:r w:rsidR="006634CB" w:rsidRPr="00642DC5">
              <w:t>0</w:t>
            </w:r>
            <w:r w:rsidR="00432DF2" w:rsidRPr="00642DC5">
              <w:rPr>
                <w:rFonts w:hint="eastAsia"/>
              </w:rPr>
              <w:t>。</w:t>
            </w:r>
          </w:p>
        </w:tc>
      </w:tr>
      <w:tr w:rsidR="003B1D4A" w14:paraId="18A18E3E" w14:textId="77777777">
        <w:trPr>
          <w:trHeight w:val="537"/>
        </w:trPr>
        <w:tc>
          <w:tcPr>
            <w:tcW w:w="760" w:type="pct"/>
            <w:vAlign w:val="center"/>
          </w:tcPr>
          <w:p w14:paraId="5D6D7018" w14:textId="77777777" w:rsidR="003B1D4A" w:rsidRDefault="003F2E6B">
            <w:pPr>
              <w:ind w:firstLineChars="0" w:firstLine="0"/>
              <w:rPr>
                <w:rFonts w:hint="eastAsia"/>
                <w:b/>
                <w:bCs/>
              </w:rPr>
            </w:pPr>
            <w:r>
              <w:rPr>
                <w:b/>
                <w:bCs/>
              </w:rPr>
              <w:t>地点</w:t>
            </w:r>
          </w:p>
        </w:tc>
        <w:tc>
          <w:tcPr>
            <w:tcW w:w="4240" w:type="pct"/>
            <w:vAlign w:val="center"/>
          </w:tcPr>
          <w:p w14:paraId="4A722927" w14:textId="7456DA5B" w:rsidR="003B1D4A" w:rsidRDefault="00083DD0" w:rsidP="00F115CB">
            <w:pPr>
              <w:ind w:firstLineChars="0" w:firstLine="0"/>
              <w:rPr>
                <w:rFonts w:hint="eastAsia"/>
              </w:rPr>
            </w:pPr>
            <w:r>
              <w:rPr>
                <w:rFonts w:hint="eastAsia"/>
              </w:rPr>
              <w:t>现场</w:t>
            </w:r>
            <w:r w:rsidR="00EB4D08">
              <w:rPr>
                <w:rFonts w:hint="eastAsia"/>
              </w:rPr>
              <w:t>交流</w:t>
            </w:r>
            <w:r w:rsidR="002C12B0">
              <w:rPr>
                <w:rFonts w:hint="eastAsia"/>
              </w:rPr>
              <w:t>及线上交流</w:t>
            </w:r>
          </w:p>
        </w:tc>
      </w:tr>
      <w:tr w:rsidR="003B1D4A" w14:paraId="6479A5CD" w14:textId="77777777">
        <w:trPr>
          <w:trHeight w:val="587"/>
        </w:trPr>
        <w:tc>
          <w:tcPr>
            <w:tcW w:w="760" w:type="pct"/>
            <w:vAlign w:val="center"/>
          </w:tcPr>
          <w:p w14:paraId="08DAA889" w14:textId="77777777" w:rsidR="003B1D4A" w:rsidRDefault="003F2E6B">
            <w:pPr>
              <w:ind w:firstLineChars="0" w:firstLine="0"/>
              <w:rPr>
                <w:rFonts w:hint="eastAsia"/>
                <w:b/>
                <w:bCs/>
              </w:rPr>
            </w:pPr>
            <w:r>
              <w:rPr>
                <w:b/>
                <w:bCs/>
              </w:rPr>
              <w:t>上市公司参加人员姓名</w:t>
            </w:r>
          </w:p>
        </w:tc>
        <w:tc>
          <w:tcPr>
            <w:tcW w:w="4240" w:type="pct"/>
            <w:vAlign w:val="center"/>
          </w:tcPr>
          <w:p w14:paraId="49BFF728" w14:textId="0A10B296" w:rsidR="005F38E0" w:rsidRDefault="00EB4D08" w:rsidP="00EB4D08">
            <w:pPr>
              <w:ind w:firstLineChars="0" w:firstLine="0"/>
              <w:rPr>
                <w:rFonts w:hint="eastAsia"/>
              </w:rPr>
            </w:pPr>
            <w:r>
              <w:rPr>
                <w:rFonts w:hint="eastAsia"/>
              </w:rPr>
              <w:t>证券事务代表：龚小刚先生</w:t>
            </w:r>
          </w:p>
        </w:tc>
      </w:tr>
      <w:tr w:rsidR="003B1D4A" w14:paraId="2DD1EB1A" w14:textId="77777777">
        <w:trPr>
          <w:trHeight w:val="587"/>
        </w:trPr>
        <w:tc>
          <w:tcPr>
            <w:tcW w:w="760" w:type="pct"/>
            <w:vAlign w:val="center"/>
          </w:tcPr>
          <w:p w14:paraId="29DA955F" w14:textId="77777777" w:rsidR="003B1D4A" w:rsidRDefault="003F2E6B">
            <w:pPr>
              <w:ind w:firstLineChars="0" w:firstLine="0"/>
              <w:rPr>
                <w:rFonts w:hint="eastAsia"/>
              </w:rPr>
            </w:pPr>
            <w:r>
              <w:rPr>
                <w:b/>
                <w:bCs/>
              </w:rPr>
              <w:t>投资者关系活动主要内容介</w:t>
            </w:r>
            <w:r>
              <w:rPr>
                <w:b/>
                <w:bCs/>
              </w:rPr>
              <w:lastRenderedPageBreak/>
              <w:t>绍</w:t>
            </w:r>
          </w:p>
        </w:tc>
        <w:tc>
          <w:tcPr>
            <w:tcW w:w="4240" w:type="pct"/>
          </w:tcPr>
          <w:p w14:paraId="390B3ECF" w14:textId="09C76E57" w:rsidR="004218FC" w:rsidRPr="002B5DAF" w:rsidRDefault="004218FC" w:rsidP="004218FC">
            <w:pPr>
              <w:ind w:firstLineChars="200" w:firstLine="482"/>
              <w:rPr>
                <w:rFonts w:hint="eastAsia"/>
                <w:b/>
                <w:bCs/>
              </w:rPr>
            </w:pPr>
            <w:r w:rsidRPr="002B5DAF">
              <w:rPr>
                <w:rFonts w:hint="eastAsia"/>
                <w:b/>
                <w:bCs/>
              </w:rPr>
              <w:lastRenderedPageBreak/>
              <w:t>1、</w:t>
            </w:r>
            <w:r w:rsidR="0085717B" w:rsidRPr="002B5DAF">
              <w:rPr>
                <w:rFonts w:hint="eastAsia"/>
                <w:b/>
                <w:bCs/>
              </w:rPr>
              <w:t>公司</w:t>
            </w:r>
            <w:r w:rsidR="00CC05CB" w:rsidRPr="002B5DAF">
              <w:rPr>
                <w:rFonts w:hint="eastAsia"/>
                <w:b/>
                <w:bCs/>
              </w:rPr>
              <w:t>的AI MCU产品</w:t>
            </w:r>
            <w:r w:rsidR="00E75879">
              <w:rPr>
                <w:rFonts w:hint="eastAsia"/>
                <w:b/>
                <w:bCs/>
              </w:rPr>
              <w:t>有哪些应用场景</w:t>
            </w:r>
            <w:r w:rsidRPr="002B5DAF">
              <w:rPr>
                <w:rFonts w:hint="eastAsia"/>
                <w:b/>
                <w:bCs/>
              </w:rPr>
              <w:t>？</w:t>
            </w:r>
          </w:p>
          <w:p w14:paraId="2BC5C80E" w14:textId="12BA9505" w:rsidR="00A80005" w:rsidRDefault="004218FC" w:rsidP="00E75879">
            <w:pPr>
              <w:adjustRightInd w:val="0"/>
              <w:snapToGrid w:val="0"/>
              <w:spacing w:beforeLines="50" w:before="156"/>
              <w:ind w:firstLineChars="200" w:firstLine="480"/>
              <w:rPr>
                <w:rFonts w:hint="eastAsia"/>
                <w:bCs/>
              </w:rPr>
            </w:pPr>
            <w:r w:rsidRPr="00F23043">
              <w:rPr>
                <w:rFonts w:hint="eastAsia"/>
                <w:bCs/>
              </w:rPr>
              <w:t>答：</w:t>
            </w:r>
            <w:r w:rsidR="00CC05CB">
              <w:rPr>
                <w:rFonts w:hint="eastAsia"/>
                <w:bCs/>
              </w:rPr>
              <w:t>2024年</w:t>
            </w:r>
            <w:r w:rsidR="00E75879">
              <w:rPr>
                <w:rFonts w:hint="eastAsia"/>
                <w:bCs/>
              </w:rPr>
              <w:t>8月</w:t>
            </w:r>
            <w:r w:rsidR="00CC05CB" w:rsidRPr="00CC05CB">
              <w:rPr>
                <w:rFonts w:hint="eastAsia"/>
                <w:bCs/>
              </w:rPr>
              <w:t>，</w:t>
            </w:r>
            <w:r w:rsidR="00CC05CB">
              <w:rPr>
                <w:rFonts w:hint="eastAsia"/>
                <w:bCs/>
              </w:rPr>
              <w:t>公司</w:t>
            </w:r>
            <w:r w:rsidR="00CC05CB" w:rsidRPr="00CC05CB">
              <w:rPr>
                <w:rFonts w:hint="eastAsia"/>
                <w:bCs/>
              </w:rPr>
              <w:t>推出了支持生成式控制的端侧AI MCU新产品CCR4001S，该芯片基于</w:t>
            </w:r>
            <w:r w:rsidR="00296285">
              <w:rPr>
                <w:rFonts w:hint="eastAsia"/>
                <w:bCs/>
              </w:rPr>
              <w:t>公司</w:t>
            </w:r>
            <w:r w:rsidR="00CC05CB" w:rsidRPr="00CC05CB">
              <w:rPr>
                <w:rFonts w:hint="eastAsia"/>
                <w:bCs/>
              </w:rPr>
              <w:t>自主RISC-V架构C*Core CPU</w:t>
            </w:r>
            <w:r w:rsidR="00CC05CB" w:rsidRPr="00CC05CB">
              <w:rPr>
                <w:rFonts w:hint="eastAsia"/>
                <w:bCs/>
              </w:rPr>
              <w:lastRenderedPageBreak/>
              <w:t>内核研发，带AI NPU，支持智能控制算法与自适应变频控制算法，</w:t>
            </w:r>
            <w:r w:rsidR="00870B7C">
              <w:rPr>
                <w:rFonts w:hint="eastAsia"/>
                <w:bCs/>
              </w:rPr>
              <w:t>是为</w:t>
            </w:r>
            <w:r w:rsidR="00CC05CB" w:rsidRPr="00CC05CB">
              <w:rPr>
                <w:rFonts w:hint="eastAsia"/>
                <w:bCs/>
              </w:rPr>
              <w:t>智能家电、工业控制、新能源、机器人等</w:t>
            </w:r>
            <w:r w:rsidR="00870B7C">
              <w:rPr>
                <w:rFonts w:hint="eastAsia"/>
                <w:bCs/>
              </w:rPr>
              <w:t>多种</w:t>
            </w:r>
            <w:r w:rsidR="00CC05CB" w:rsidRPr="00CC05CB">
              <w:rPr>
                <w:rFonts w:hint="eastAsia"/>
                <w:bCs/>
              </w:rPr>
              <w:t>领域</w:t>
            </w:r>
            <w:r w:rsidR="00870B7C">
              <w:rPr>
                <w:rFonts w:hint="eastAsia"/>
                <w:bCs/>
              </w:rPr>
              <w:t>设计</w:t>
            </w:r>
            <w:r w:rsidR="00CC05CB" w:rsidRPr="00CC05CB">
              <w:rPr>
                <w:rFonts w:hint="eastAsia"/>
                <w:bCs/>
              </w:rPr>
              <w:t>的</w:t>
            </w:r>
            <w:r w:rsidR="00870B7C">
              <w:rPr>
                <w:rFonts w:hint="eastAsia"/>
                <w:bCs/>
              </w:rPr>
              <w:t>智能控制场景MCU芯片，</w:t>
            </w:r>
            <w:r w:rsidR="00CC05CB" w:rsidRPr="00CC05CB">
              <w:rPr>
                <w:rFonts w:hint="eastAsia"/>
                <w:bCs/>
              </w:rPr>
              <w:t>按照工业等级进行设计和生产，具备高可靠性。</w:t>
            </w:r>
            <w:r w:rsidR="00665B5C">
              <w:rPr>
                <w:rFonts w:hint="eastAsia"/>
                <w:bCs/>
              </w:rPr>
              <w:t>CCR4001S芯片产品已在多个客户和多个领域展开应用开发，如</w:t>
            </w:r>
            <w:r w:rsidR="00A80005" w:rsidRPr="00A80005">
              <w:rPr>
                <w:rFonts w:hint="eastAsia"/>
                <w:bCs/>
              </w:rPr>
              <w:t>在逆变器拉弧检测方面，它能够实时监测并准确识别拉弧事件，从而预防火灾等安全事故的发生</w:t>
            </w:r>
            <w:r w:rsidR="00665B5C">
              <w:rPr>
                <w:rFonts w:hint="eastAsia"/>
                <w:bCs/>
              </w:rPr>
              <w:t>；</w:t>
            </w:r>
            <w:r w:rsidR="00A80005" w:rsidRPr="00A80005">
              <w:rPr>
                <w:rFonts w:hint="eastAsia"/>
                <w:bCs/>
              </w:rPr>
              <w:t>在商用空调节能降耗方面，CCR4001S通过智能控制算法，优化空调运行模式，实现节能</w:t>
            </w:r>
            <w:r w:rsidR="00665B5C">
              <w:rPr>
                <w:rFonts w:hint="eastAsia"/>
                <w:bCs/>
              </w:rPr>
              <w:t>降耗</w:t>
            </w:r>
            <w:r w:rsidR="00A80005" w:rsidRPr="00A80005">
              <w:rPr>
                <w:rFonts w:hint="eastAsia"/>
                <w:bCs/>
              </w:rPr>
              <w:t>效果</w:t>
            </w:r>
            <w:r w:rsidR="00665B5C">
              <w:rPr>
                <w:rFonts w:hint="eastAsia"/>
                <w:bCs/>
              </w:rPr>
              <w:t>；</w:t>
            </w:r>
            <w:r w:rsidR="00A80005" w:rsidRPr="00A80005">
              <w:rPr>
                <w:rFonts w:hint="eastAsia"/>
                <w:bCs/>
              </w:rPr>
              <w:t>在家用空调舒适度提升方面，它能够根据用户习惯和环境变化智能调节温度和风速，提供更加个性化的舒适体验</w:t>
            </w:r>
            <w:r w:rsidR="00665B5C">
              <w:rPr>
                <w:rFonts w:hint="eastAsia"/>
                <w:bCs/>
              </w:rPr>
              <w:t>；</w:t>
            </w:r>
            <w:r w:rsidR="00926DBA">
              <w:rPr>
                <w:rFonts w:hint="eastAsia"/>
                <w:bCs/>
              </w:rPr>
              <w:t>公司还</w:t>
            </w:r>
            <w:r w:rsidR="00665B5C">
              <w:rPr>
                <w:rFonts w:hint="eastAsia"/>
                <w:bCs/>
              </w:rPr>
              <w:t>与多个传感器厂商合作发展AI传感模组</w:t>
            </w:r>
            <w:r w:rsidR="00A80005" w:rsidRPr="00A80005">
              <w:rPr>
                <w:rFonts w:hint="eastAsia"/>
                <w:bCs/>
              </w:rPr>
              <w:t>。CCR4001S在端侧</w:t>
            </w:r>
            <w:r w:rsidR="00665B5C">
              <w:rPr>
                <w:rFonts w:hint="eastAsia"/>
                <w:bCs/>
              </w:rPr>
              <w:t>AI</w:t>
            </w:r>
            <w:r w:rsidR="00A80005" w:rsidRPr="00A80005">
              <w:rPr>
                <w:rFonts w:hint="eastAsia"/>
                <w:bCs/>
              </w:rPr>
              <w:t>应用中展现出</w:t>
            </w:r>
            <w:r w:rsidR="00665B5C">
              <w:rPr>
                <w:rFonts w:hint="eastAsia"/>
                <w:bCs/>
              </w:rPr>
              <w:t>较好的</w:t>
            </w:r>
            <w:r w:rsidR="00A80005" w:rsidRPr="00A80005">
              <w:rPr>
                <w:rFonts w:hint="eastAsia"/>
                <w:bCs/>
              </w:rPr>
              <w:t>竞争力和应用前景。</w:t>
            </w:r>
          </w:p>
          <w:p w14:paraId="45A4AC1B" w14:textId="0E7DF70A" w:rsidR="00390926" w:rsidRDefault="00E75879" w:rsidP="00E75879">
            <w:pPr>
              <w:adjustRightInd w:val="0"/>
              <w:snapToGrid w:val="0"/>
              <w:spacing w:beforeLines="50" w:before="156"/>
              <w:ind w:firstLineChars="200" w:firstLine="480"/>
              <w:rPr>
                <w:rFonts w:hint="eastAsia"/>
                <w:bCs/>
              </w:rPr>
            </w:pPr>
            <w:r>
              <w:rPr>
                <w:rFonts w:hint="eastAsia"/>
                <w:bCs/>
              </w:rPr>
              <w:t>2024年11月，公司</w:t>
            </w:r>
            <w:r w:rsidR="00583BF1">
              <w:rPr>
                <w:rFonts w:hint="eastAsia"/>
                <w:bCs/>
              </w:rPr>
              <w:t>再次</w:t>
            </w:r>
            <w:r>
              <w:rPr>
                <w:rFonts w:hint="eastAsia"/>
                <w:bCs/>
              </w:rPr>
              <w:t>推出</w:t>
            </w:r>
            <w:r w:rsidRPr="00E75879">
              <w:rPr>
                <w:rFonts w:hint="eastAsia"/>
                <w:bCs/>
              </w:rPr>
              <w:t>高性能AI</w:t>
            </w:r>
            <w:r w:rsidR="00390926" w:rsidRPr="00E75879">
              <w:rPr>
                <w:rFonts w:hint="eastAsia"/>
                <w:bCs/>
              </w:rPr>
              <w:t xml:space="preserve"> </w:t>
            </w:r>
            <w:r w:rsidR="00390926">
              <w:rPr>
                <w:rFonts w:hint="eastAsia"/>
                <w:bCs/>
              </w:rPr>
              <w:t>MCU</w:t>
            </w:r>
            <w:r w:rsidR="00390926" w:rsidRPr="00E75879">
              <w:rPr>
                <w:rFonts w:hint="eastAsia"/>
                <w:bCs/>
              </w:rPr>
              <w:t>芯片</w:t>
            </w:r>
            <w:r w:rsidR="00390926" w:rsidRPr="00390926">
              <w:rPr>
                <w:bCs/>
              </w:rPr>
              <w:t>CCR7002</w:t>
            </w:r>
            <w:r w:rsidRPr="00E75879">
              <w:rPr>
                <w:rFonts w:hint="eastAsia"/>
                <w:bCs/>
              </w:rPr>
              <w:t>，采用多芯片封装技术集成了赛昉科技的高性能SoC芯片子系统与公司的AI芯片子系统，其中，高性能SoC芯片子系统搭载64位高性能四核RISC-V处理器，具有高性能、低功耗、高安全性的特点；AI芯片子系统采用32位低功耗RISC-V处理器，实时性强，集成了NPU神经网络处理单元，能够高效运行MobileNet、ResNet、EfficientNet、Yolo等深度学习算法，使设备能够实时完成物体识别、目标检测、图像分类等复杂任务，为更广泛的应用提供AI计算能力。</w:t>
            </w:r>
          </w:p>
          <w:p w14:paraId="5655DAEF" w14:textId="0635BEB8" w:rsidR="004218FC" w:rsidRPr="00F23043" w:rsidRDefault="00665B5C" w:rsidP="00E75879">
            <w:pPr>
              <w:adjustRightInd w:val="0"/>
              <w:snapToGrid w:val="0"/>
              <w:spacing w:beforeLines="50" w:before="156"/>
              <w:ind w:firstLineChars="200" w:firstLine="480"/>
              <w:rPr>
                <w:rFonts w:hint="eastAsia"/>
                <w:bCs/>
              </w:rPr>
            </w:pPr>
            <w:r>
              <w:rPr>
                <w:rFonts w:hint="eastAsia"/>
                <w:bCs/>
              </w:rPr>
              <w:t>公司</w:t>
            </w:r>
            <w:r w:rsidR="00390926">
              <w:rPr>
                <w:rFonts w:hint="eastAsia"/>
                <w:bCs/>
              </w:rPr>
              <w:t>连续推出</w:t>
            </w:r>
            <w:r w:rsidR="00390926" w:rsidRPr="00390926">
              <w:rPr>
                <w:rFonts w:hint="eastAsia"/>
                <w:bCs/>
              </w:rPr>
              <w:t>基于</w:t>
            </w:r>
            <w:r w:rsidR="00865374">
              <w:rPr>
                <w:rFonts w:hint="eastAsia"/>
                <w:bCs/>
              </w:rPr>
              <w:t>自主可控</w:t>
            </w:r>
            <w:r w:rsidR="00390926" w:rsidRPr="00390926">
              <w:rPr>
                <w:rFonts w:hint="eastAsia"/>
                <w:bCs/>
              </w:rPr>
              <w:t>RISC-V架构</w:t>
            </w:r>
            <w:r w:rsidR="00390926">
              <w:rPr>
                <w:rFonts w:hint="eastAsia"/>
                <w:bCs/>
              </w:rPr>
              <w:t>的AI MCU产品，显示</w:t>
            </w:r>
            <w:r w:rsidR="00813423">
              <w:rPr>
                <w:rFonts w:hint="eastAsia"/>
                <w:bCs/>
              </w:rPr>
              <w:t>了</w:t>
            </w:r>
            <w:r w:rsidR="00390926">
              <w:rPr>
                <w:rFonts w:hint="eastAsia"/>
                <w:bCs/>
              </w:rPr>
              <w:t>公司</w:t>
            </w:r>
            <w:r w:rsidR="00125F0B">
              <w:rPr>
                <w:rFonts w:hint="eastAsia"/>
                <w:bCs/>
              </w:rPr>
              <w:t>坚决拥抱</w:t>
            </w:r>
            <w:r w:rsidR="00125F0B" w:rsidRPr="00125F0B">
              <w:rPr>
                <w:rFonts w:hint="eastAsia"/>
                <w:bCs/>
              </w:rPr>
              <w:t>RISC-V</w:t>
            </w:r>
            <w:r>
              <w:rPr>
                <w:rFonts w:hint="eastAsia"/>
                <w:bCs/>
              </w:rPr>
              <w:t>+</w:t>
            </w:r>
            <w:r w:rsidR="00125F0B">
              <w:rPr>
                <w:rFonts w:hint="eastAsia"/>
                <w:bCs/>
              </w:rPr>
              <w:t>AI技术的决心</w:t>
            </w:r>
            <w:r w:rsidR="00125F0B" w:rsidRPr="00125F0B">
              <w:rPr>
                <w:rFonts w:hint="eastAsia"/>
                <w:bCs/>
              </w:rPr>
              <w:t>，</w:t>
            </w:r>
            <w:r w:rsidR="00865374">
              <w:rPr>
                <w:rFonts w:hint="eastAsia"/>
                <w:bCs/>
              </w:rPr>
              <w:t>未来将继续积极发展</w:t>
            </w:r>
            <w:r w:rsidR="00125F0B" w:rsidRPr="00125F0B">
              <w:rPr>
                <w:rFonts w:hint="eastAsia"/>
                <w:bCs/>
              </w:rPr>
              <w:t>RISC-V</w:t>
            </w:r>
            <w:r>
              <w:rPr>
                <w:rFonts w:hint="eastAsia"/>
                <w:bCs/>
              </w:rPr>
              <w:t>+AI技术</w:t>
            </w:r>
            <w:r w:rsidR="00125F0B">
              <w:rPr>
                <w:rFonts w:hint="eastAsia"/>
                <w:bCs/>
              </w:rPr>
              <w:t>在</w:t>
            </w:r>
            <w:r>
              <w:rPr>
                <w:rFonts w:hint="eastAsia"/>
                <w:bCs/>
              </w:rPr>
              <w:t>端侧和</w:t>
            </w:r>
            <w:r w:rsidR="00125F0B" w:rsidRPr="00125F0B">
              <w:rPr>
                <w:rFonts w:hint="eastAsia"/>
                <w:bCs/>
              </w:rPr>
              <w:t>边缘计算等领域</w:t>
            </w:r>
            <w:r w:rsidR="00865374">
              <w:rPr>
                <w:rFonts w:hint="eastAsia"/>
                <w:bCs/>
              </w:rPr>
              <w:t>的应用，形成端侧和边缘计算AI芯片系列</w:t>
            </w:r>
            <w:r w:rsidR="00125F0B" w:rsidRPr="00125F0B">
              <w:rPr>
                <w:rFonts w:hint="eastAsia"/>
                <w:bCs/>
              </w:rPr>
              <w:t>。</w:t>
            </w:r>
            <w:r w:rsidR="00125F0B">
              <w:rPr>
                <w:rFonts w:hint="eastAsia"/>
                <w:bCs/>
              </w:rPr>
              <w:t>公司将始终</w:t>
            </w:r>
            <w:r w:rsidR="00125F0B" w:rsidRPr="00125F0B">
              <w:rPr>
                <w:rFonts w:hint="eastAsia"/>
                <w:bCs/>
              </w:rPr>
              <w:t>坚持“国际主流兼容和自主创新发展”相结合的原则</w:t>
            </w:r>
            <w:r w:rsidR="00125F0B">
              <w:rPr>
                <w:rFonts w:hint="eastAsia"/>
                <w:bCs/>
              </w:rPr>
              <w:t>，沿着“安全、自主、可控”的创新之路继续推出更多</w:t>
            </w:r>
            <w:r w:rsidR="00583BF1">
              <w:rPr>
                <w:rFonts w:hint="eastAsia"/>
                <w:bCs/>
              </w:rPr>
              <w:t>具有技术先进性和市场需求的优势技术产品</w:t>
            </w:r>
            <w:r w:rsidR="00BE5311" w:rsidRPr="00BE5311">
              <w:rPr>
                <w:rFonts w:hint="eastAsia"/>
                <w:bCs/>
              </w:rPr>
              <w:t>。</w:t>
            </w:r>
          </w:p>
          <w:p w14:paraId="523F2F09" w14:textId="2947FA6F" w:rsidR="00BF1F15" w:rsidRPr="002B5DAF" w:rsidRDefault="000245A8" w:rsidP="00BF1F15">
            <w:pPr>
              <w:adjustRightInd w:val="0"/>
              <w:snapToGrid w:val="0"/>
              <w:spacing w:beforeLines="50" w:before="156"/>
              <w:ind w:firstLineChars="200" w:firstLine="482"/>
              <w:rPr>
                <w:rFonts w:hint="eastAsia"/>
                <w:b/>
                <w:bCs/>
              </w:rPr>
            </w:pPr>
            <w:r w:rsidRPr="002B5DAF">
              <w:rPr>
                <w:b/>
                <w:bCs/>
              </w:rPr>
              <w:t>2</w:t>
            </w:r>
            <w:r w:rsidR="00F23043" w:rsidRPr="002B5DAF">
              <w:rPr>
                <w:rFonts w:hint="eastAsia"/>
                <w:b/>
                <w:bCs/>
              </w:rPr>
              <w:t>、</w:t>
            </w:r>
            <w:r w:rsidR="00CF3F75" w:rsidRPr="002B5DAF">
              <w:rPr>
                <w:rFonts w:hint="eastAsia"/>
                <w:b/>
                <w:bCs/>
              </w:rPr>
              <w:t>请</w:t>
            </w:r>
            <w:r w:rsidR="00BF1F15" w:rsidRPr="002B5DAF">
              <w:rPr>
                <w:rFonts w:hint="eastAsia"/>
                <w:b/>
                <w:bCs/>
              </w:rPr>
              <w:t>问公司</w:t>
            </w:r>
            <w:r w:rsidR="006C4B81">
              <w:rPr>
                <w:rFonts w:hint="eastAsia"/>
                <w:b/>
                <w:bCs/>
              </w:rPr>
              <w:t>的汽车电子</w:t>
            </w:r>
            <w:r w:rsidR="00583BF1">
              <w:rPr>
                <w:rFonts w:hint="eastAsia"/>
                <w:b/>
                <w:bCs/>
              </w:rPr>
              <w:t>芯片产品通过了哪些产品质量认证</w:t>
            </w:r>
            <w:r w:rsidR="00BF1F15" w:rsidRPr="002B5DAF">
              <w:rPr>
                <w:rFonts w:hint="eastAsia"/>
                <w:b/>
                <w:bCs/>
              </w:rPr>
              <w:t>？</w:t>
            </w:r>
          </w:p>
          <w:p w14:paraId="68748A38" w14:textId="699C709B" w:rsidR="00876EE7" w:rsidRPr="0066255B" w:rsidRDefault="00FA47BF" w:rsidP="0066255B">
            <w:pPr>
              <w:adjustRightInd w:val="0"/>
              <w:snapToGrid w:val="0"/>
              <w:spacing w:beforeLines="50" w:before="156" w:afterLines="50" w:after="156"/>
              <w:ind w:firstLineChars="200" w:firstLine="480"/>
              <w:rPr>
                <w:rFonts w:hint="eastAsia"/>
              </w:rPr>
            </w:pPr>
            <w:r w:rsidRPr="0066255B">
              <w:rPr>
                <w:rFonts w:hint="eastAsia"/>
                <w:bCs/>
              </w:rPr>
              <w:lastRenderedPageBreak/>
              <w:t>答：</w:t>
            </w:r>
            <w:r w:rsidR="0066255B" w:rsidRPr="0066255B">
              <w:rPr>
                <w:rFonts w:hint="eastAsia"/>
              </w:rPr>
              <w:t>近日，公司高端动力、底盘、域融合MCU产品CCFC3007、CCFC3008系列成功获得TÜV莱茵颁发的ISO 26262 ASIL-D功能安全产品认证。ISO 26262 ASIL-D功能安全产品认证是汽车功能安全领域的最高等级认证。</w:t>
            </w:r>
          </w:p>
          <w:p w14:paraId="2EE189FF" w14:textId="57A59B4F" w:rsidR="00497320" w:rsidRPr="0066255B" w:rsidRDefault="0066255B" w:rsidP="00AF41B1">
            <w:pPr>
              <w:adjustRightInd w:val="0"/>
              <w:snapToGrid w:val="0"/>
              <w:spacing w:beforeLines="50" w:before="156" w:afterLines="50" w:after="156"/>
              <w:ind w:firstLineChars="200" w:firstLine="480"/>
              <w:rPr>
                <w:rFonts w:hint="eastAsia"/>
              </w:rPr>
            </w:pPr>
            <w:r w:rsidRPr="0066255B">
              <w:rPr>
                <w:rFonts w:hint="eastAsia"/>
              </w:rPr>
              <w:t>在此之前，</w:t>
            </w:r>
            <w:r w:rsidR="00707416" w:rsidRPr="0066255B">
              <w:rPr>
                <w:rFonts w:hint="eastAsia"/>
              </w:rPr>
              <w:t>公司安全气囊点火驱动CCL1600B系列芯片</w:t>
            </w:r>
            <w:r w:rsidR="00865374">
              <w:rPr>
                <w:rFonts w:hint="eastAsia"/>
              </w:rPr>
              <w:t>已</w:t>
            </w:r>
            <w:r w:rsidR="00707416" w:rsidRPr="0066255B">
              <w:rPr>
                <w:rFonts w:hint="eastAsia"/>
              </w:rPr>
              <w:t>通过TÜV北德ISO 26262 ASIL-D功能安全产品认证，这是国内首颗通过认证的安全气囊点火驱动芯片</w:t>
            </w:r>
            <w:r w:rsidRPr="0066255B">
              <w:rPr>
                <w:rFonts w:hint="eastAsia"/>
              </w:rPr>
              <w:t>。</w:t>
            </w:r>
          </w:p>
          <w:p w14:paraId="3CB7D2C9" w14:textId="77777777" w:rsidR="002513A2" w:rsidRDefault="00813423" w:rsidP="00AF41B1">
            <w:pPr>
              <w:adjustRightInd w:val="0"/>
              <w:snapToGrid w:val="0"/>
              <w:spacing w:beforeLines="50" w:before="156" w:afterLines="50" w:after="156"/>
              <w:ind w:firstLineChars="200" w:firstLine="480"/>
              <w:rPr>
                <w:rFonts w:hint="eastAsia"/>
              </w:rPr>
            </w:pPr>
            <w:r>
              <w:rPr>
                <w:rFonts w:hint="eastAsia"/>
              </w:rPr>
              <w:t>早前，</w:t>
            </w:r>
            <w:r w:rsidR="00046E30" w:rsidRPr="0066255B">
              <w:rPr>
                <w:rFonts w:hint="eastAsia"/>
              </w:rPr>
              <w:t>公司的</w:t>
            </w:r>
            <w:r w:rsidR="00046E30" w:rsidRPr="00046E30">
              <w:rPr>
                <w:rFonts w:hint="eastAsia"/>
              </w:rPr>
              <w:t>CCFC201</w:t>
            </w:r>
            <w:r w:rsidR="00046E30">
              <w:rPr>
                <w:rFonts w:hint="eastAsia"/>
              </w:rPr>
              <w:t>0/2011/2012</w:t>
            </w:r>
            <w:r w:rsidR="00046E30" w:rsidRPr="00046E30">
              <w:rPr>
                <w:rFonts w:hint="eastAsia"/>
              </w:rPr>
              <w:t>BC</w:t>
            </w:r>
            <w:r w:rsidR="00046E30">
              <w:rPr>
                <w:rFonts w:hint="eastAsia"/>
              </w:rPr>
              <w:t>系列芯片均已通过</w:t>
            </w:r>
            <w:r w:rsidR="00046E30" w:rsidRPr="0066255B">
              <w:rPr>
                <w:rFonts w:hint="eastAsia"/>
              </w:rPr>
              <w:t>ISO 26262 ASIL-</w:t>
            </w:r>
            <w:r w:rsidR="00046E30">
              <w:rPr>
                <w:rFonts w:hint="eastAsia"/>
              </w:rPr>
              <w:t>B</w:t>
            </w:r>
            <w:r w:rsidR="00046E30" w:rsidRPr="0066255B">
              <w:rPr>
                <w:rFonts w:hint="eastAsia"/>
              </w:rPr>
              <w:t>功能安全产品认证</w:t>
            </w:r>
            <w:r w:rsidR="00046E30">
              <w:rPr>
                <w:rFonts w:hint="eastAsia"/>
              </w:rPr>
              <w:t>。</w:t>
            </w:r>
          </w:p>
          <w:p w14:paraId="6CD74D53" w14:textId="72126582" w:rsidR="0066255B" w:rsidRDefault="002513A2" w:rsidP="00AF41B1">
            <w:pPr>
              <w:adjustRightInd w:val="0"/>
              <w:snapToGrid w:val="0"/>
              <w:spacing w:beforeLines="50" w:before="156" w:afterLines="50" w:after="156"/>
              <w:ind w:firstLineChars="200" w:firstLine="480"/>
              <w:rPr>
                <w:rFonts w:hint="eastAsia"/>
              </w:rPr>
            </w:pPr>
            <w:r>
              <w:rPr>
                <w:rFonts w:hint="eastAsia"/>
              </w:rPr>
              <w:t>公司</w:t>
            </w:r>
            <w:r w:rsidR="00297F6B">
              <w:rPr>
                <w:rFonts w:hint="eastAsia"/>
              </w:rPr>
              <w:t>销售的</w:t>
            </w:r>
            <w:r>
              <w:rPr>
                <w:rFonts w:hint="eastAsia"/>
              </w:rPr>
              <w:t>车规芯片都通过了</w:t>
            </w:r>
            <w:r w:rsidRPr="00580521">
              <w:rPr>
                <w:rFonts w:hint="eastAsia"/>
              </w:rPr>
              <w:t>AEC-Q100车规</w:t>
            </w:r>
            <w:r>
              <w:rPr>
                <w:rFonts w:hint="eastAsia"/>
              </w:rPr>
              <w:t>标准测试检测。</w:t>
            </w:r>
            <w:r w:rsidR="00046E30">
              <w:rPr>
                <w:rFonts w:hint="eastAsia"/>
              </w:rPr>
              <w:t>此外，</w:t>
            </w:r>
            <w:r w:rsidR="0066255B" w:rsidRPr="0066255B">
              <w:rPr>
                <w:rFonts w:hint="eastAsia"/>
              </w:rPr>
              <w:t>公司的CCFC2012BC60L7芯片经过上海汽车芯片工程中心与上海市汽车工程学会联合审核平台专家组的评审，荣获五星级可靠性认证</w:t>
            </w:r>
            <w:r w:rsidR="0066255B">
              <w:rPr>
                <w:rFonts w:hint="eastAsia"/>
              </w:rPr>
              <w:t>。</w:t>
            </w:r>
          </w:p>
          <w:p w14:paraId="68B43077" w14:textId="48C6271B" w:rsidR="00580521" w:rsidRDefault="00580521" w:rsidP="00AF41B1">
            <w:pPr>
              <w:adjustRightInd w:val="0"/>
              <w:snapToGrid w:val="0"/>
              <w:spacing w:beforeLines="50" w:before="156" w:afterLines="50" w:after="156"/>
              <w:ind w:firstLineChars="200" w:firstLine="480"/>
              <w:rPr>
                <w:rFonts w:hint="eastAsia"/>
              </w:rPr>
            </w:pPr>
            <w:r>
              <w:rPr>
                <w:rFonts w:hint="eastAsia"/>
              </w:rPr>
              <w:t>公司的</w:t>
            </w:r>
            <w:r w:rsidRPr="00580521">
              <w:rPr>
                <w:rFonts w:hint="eastAsia"/>
              </w:rPr>
              <w:t>系列车规级信息安全芯片</w:t>
            </w:r>
            <w:r>
              <w:rPr>
                <w:rFonts w:hint="eastAsia"/>
              </w:rPr>
              <w:t>产品</w:t>
            </w:r>
            <w:r w:rsidRPr="00580521">
              <w:rPr>
                <w:rFonts w:hint="eastAsia"/>
              </w:rPr>
              <w:t>在比亚迪、一汽、长安、北汽和赛力斯等主机厂实现装车和批量应用</w:t>
            </w:r>
            <w:r>
              <w:rPr>
                <w:rFonts w:hint="eastAsia"/>
              </w:rPr>
              <w:t>。相关</w:t>
            </w:r>
            <w:r w:rsidRPr="00580521">
              <w:rPr>
                <w:rFonts w:hint="eastAsia"/>
              </w:rPr>
              <w:t>CCM3310S-H、CCM3310S-T、CCM3320S</w:t>
            </w:r>
            <w:r>
              <w:rPr>
                <w:rFonts w:hint="eastAsia"/>
              </w:rPr>
              <w:t>和</w:t>
            </w:r>
            <w:r w:rsidRPr="00580521">
              <w:rPr>
                <w:rFonts w:hint="eastAsia"/>
              </w:rPr>
              <w:t>CCM4202S</w:t>
            </w:r>
            <w:r>
              <w:rPr>
                <w:rFonts w:hint="eastAsia"/>
              </w:rPr>
              <w:t>等芯片</w:t>
            </w:r>
            <w:r w:rsidRPr="00580521">
              <w:rPr>
                <w:rFonts w:hint="eastAsia"/>
              </w:rPr>
              <w:t>均符合AEC-Q100车规级标准</w:t>
            </w:r>
            <w:r>
              <w:rPr>
                <w:rFonts w:hint="eastAsia"/>
              </w:rPr>
              <w:t>。</w:t>
            </w:r>
            <w:r w:rsidR="009E6035">
              <w:rPr>
                <w:rFonts w:hint="eastAsia"/>
              </w:rPr>
              <w:t>其中</w:t>
            </w:r>
            <w:r w:rsidR="00865374" w:rsidRPr="00580521">
              <w:rPr>
                <w:rFonts w:hint="eastAsia"/>
              </w:rPr>
              <w:t>CCM3310S-H</w:t>
            </w:r>
            <w:r w:rsidR="00865374">
              <w:rPr>
                <w:rFonts w:hint="eastAsia"/>
              </w:rPr>
              <w:t>和</w:t>
            </w:r>
            <w:r w:rsidR="009E6035" w:rsidRPr="009E6035">
              <w:rPr>
                <w:rFonts w:hint="eastAsia"/>
              </w:rPr>
              <w:t>CCM3310S-T</w:t>
            </w:r>
            <w:r w:rsidR="00865374">
              <w:rPr>
                <w:rFonts w:hint="eastAsia"/>
              </w:rPr>
              <w:t>二款芯片产品</w:t>
            </w:r>
            <w:r w:rsidR="009E6035" w:rsidRPr="009E6035">
              <w:rPr>
                <w:rFonts w:hint="eastAsia"/>
              </w:rPr>
              <w:t>作为智能网联车的核心安全组件，已批量应用于T-BOX、ETC、OBD、数字车钥匙、车载eSIM等领域，已通过中汽研汽车安全芯片EAL5+认证、国密二级认证等多项权威安全认证。</w:t>
            </w:r>
          </w:p>
          <w:p w14:paraId="30932520" w14:textId="2DD36153" w:rsidR="00813423" w:rsidRDefault="00813423" w:rsidP="00AF41B1">
            <w:pPr>
              <w:adjustRightInd w:val="0"/>
              <w:snapToGrid w:val="0"/>
              <w:spacing w:beforeLines="50" w:before="156" w:afterLines="50" w:after="156"/>
              <w:ind w:firstLineChars="200" w:firstLine="480"/>
              <w:rPr>
                <w:rFonts w:hint="eastAsia"/>
              </w:rPr>
            </w:pPr>
            <w:r w:rsidRPr="00813423">
              <w:rPr>
                <w:rFonts w:hint="eastAsia"/>
              </w:rPr>
              <w:t>中国新能源汽车产业已处于世界领先地位，国产</w:t>
            </w:r>
            <w:r>
              <w:rPr>
                <w:rFonts w:hint="eastAsia"/>
              </w:rPr>
              <w:t>车规级</w:t>
            </w:r>
            <w:r w:rsidRPr="00813423">
              <w:rPr>
                <w:rFonts w:hint="eastAsia"/>
              </w:rPr>
              <w:t>芯片</w:t>
            </w:r>
            <w:r>
              <w:rPr>
                <w:rFonts w:hint="eastAsia"/>
              </w:rPr>
              <w:t>迎来了</w:t>
            </w:r>
            <w:r w:rsidRPr="00813423">
              <w:rPr>
                <w:rFonts w:hint="eastAsia"/>
              </w:rPr>
              <w:t>前所未有的发展机遇和空间</w:t>
            </w:r>
            <w:r>
              <w:rPr>
                <w:rFonts w:hint="eastAsia"/>
              </w:rPr>
              <w:t>。在</w:t>
            </w:r>
            <w:r w:rsidRPr="00813423">
              <w:rPr>
                <w:rFonts w:hint="eastAsia"/>
              </w:rPr>
              <w:t>汽车智能化对汽车芯片功能安全要求越</w:t>
            </w:r>
            <w:r>
              <w:rPr>
                <w:rFonts w:hint="eastAsia"/>
              </w:rPr>
              <w:t>加严格的时代</w:t>
            </w:r>
            <w:r w:rsidRPr="00813423">
              <w:rPr>
                <w:rFonts w:hint="eastAsia"/>
              </w:rPr>
              <w:t>，</w:t>
            </w:r>
            <w:r>
              <w:rPr>
                <w:rFonts w:hint="eastAsia"/>
              </w:rPr>
              <w:t>公司</w:t>
            </w:r>
            <w:r w:rsidRPr="00813423">
              <w:rPr>
                <w:rFonts w:hint="eastAsia"/>
              </w:rPr>
              <w:t>高度重视“芯”安全，</w:t>
            </w:r>
            <w:r w:rsidR="00865374">
              <w:rPr>
                <w:rFonts w:hint="eastAsia"/>
              </w:rPr>
              <w:t>公司</w:t>
            </w:r>
            <w:r w:rsidRPr="00813423">
              <w:rPr>
                <w:rFonts w:hint="eastAsia"/>
              </w:rPr>
              <w:t>已通过ISO 26262 ASIL-D功能安全体系和流程认证，</w:t>
            </w:r>
            <w:r>
              <w:rPr>
                <w:rFonts w:hint="eastAsia"/>
              </w:rPr>
              <w:t>未来仍会坚持</w:t>
            </w:r>
            <w:r w:rsidRPr="00813423">
              <w:rPr>
                <w:rFonts w:hint="eastAsia"/>
              </w:rPr>
              <w:t>在功能安全和质量方面秉持长期主义，以自主创新发展为引领，构建</w:t>
            </w:r>
            <w:r>
              <w:rPr>
                <w:rFonts w:hint="eastAsia"/>
              </w:rPr>
              <w:t>更加稳健、可靠的</w:t>
            </w:r>
            <w:r w:rsidRPr="00813423">
              <w:rPr>
                <w:rFonts w:hint="eastAsia"/>
              </w:rPr>
              <w:t>“芯”安全。</w:t>
            </w:r>
          </w:p>
          <w:p w14:paraId="78E0DB0A" w14:textId="79A0C23B" w:rsidR="00CF3F75" w:rsidRPr="002B5DAF" w:rsidRDefault="00CF3F75" w:rsidP="00CF3F75">
            <w:pPr>
              <w:adjustRightInd w:val="0"/>
              <w:snapToGrid w:val="0"/>
              <w:spacing w:beforeLines="50" w:before="156"/>
              <w:ind w:firstLineChars="200" w:firstLine="482"/>
              <w:rPr>
                <w:rFonts w:hint="eastAsia"/>
                <w:b/>
                <w:bCs/>
              </w:rPr>
            </w:pPr>
            <w:bookmarkStart w:id="0" w:name="OLE_LINK2"/>
            <w:r w:rsidRPr="002B5DAF">
              <w:rPr>
                <w:rFonts w:hint="eastAsia"/>
                <w:b/>
                <w:bCs/>
              </w:rPr>
              <w:lastRenderedPageBreak/>
              <w:t>3、</w:t>
            </w:r>
            <w:r w:rsidR="00011BAA">
              <w:rPr>
                <w:rFonts w:hint="eastAsia"/>
                <w:b/>
                <w:bCs/>
              </w:rPr>
              <w:t>请介绍一下公司量子安全产品</w:t>
            </w:r>
            <w:r w:rsidR="00C53D79">
              <w:rPr>
                <w:rFonts w:hint="eastAsia"/>
                <w:b/>
                <w:bCs/>
              </w:rPr>
              <w:t>以及</w:t>
            </w:r>
            <w:r w:rsidR="00432DF2">
              <w:rPr>
                <w:rFonts w:hint="eastAsia"/>
                <w:b/>
                <w:bCs/>
              </w:rPr>
              <w:t>市场情况</w:t>
            </w:r>
            <w:r w:rsidRPr="002B5DAF">
              <w:rPr>
                <w:rFonts w:hint="eastAsia"/>
                <w:b/>
                <w:bCs/>
              </w:rPr>
              <w:t xml:space="preserve">？ </w:t>
            </w:r>
          </w:p>
          <w:p w14:paraId="02B6AA94" w14:textId="2FA1D78A" w:rsidR="00C20D2D" w:rsidRDefault="00CF3F75" w:rsidP="0089689F">
            <w:pPr>
              <w:adjustRightInd w:val="0"/>
              <w:snapToGrid w:val="0"/>
              <w:spacing w:beforeLines="50" w:before="156"/>
              <w:ind w:firstLineChars="200" w:firstLine="480"/>
              <w:rPr>
                <w:rFonts w:hint="eastAsia"/>
                <w:bCs/>
              </w:rPr>
            </w:pPr>
            <w:r>
              <w:rPr>
                <w:rFonts w:hint="eastAsia"/>
                <w:bCs/>
              </w:rPr>
              <w:t>答：</w:t>
            </w:r>
            <w:r w:rsidR="00011BAA" w:rsidRPr="00011BAA">
              <w:rPr>
                <w:rFonts w:hint="eastAsia"/>
                <w:bCs/>
              </w:rPr>
              <w:t>公司</w:t>
            </w:r>
            <w:r w:rsidR="00865374">
              <w:rPr>
                <w:rFonts w:hint="eastAsia"/>
                <w:bCs/>
              </w:rPr>
              <w:t>积极发展</w:t>
            </w:r>
            <w:r w:rsidR="00011BAA" w:rsidRPr="00011BAA">
              <w:rPr>
                <w:rFonts w:hint="eastAsia"/>
                <w:bCs/>
              </w:rPr>
              <w:t>量子技术</w:t>
            </w:r>
            <w:r w:rsidR="00865374">
              <w:rPr>
                <w:rFonts w:hint="eastAsia"/>
                <w:bCs/>
              </w:rPr>
              <w:t>和产品，重点围绕量子和抗量子安全芯片和模组进行研发和产业化应用，目前已</w:t>
            </w:r>
            <w:r w:rsidR="00011BAA" w:rsidRPr="00011BAA">
              <w:rPr>
                <w:rFonts w:hint="eastAsia"/>
                <w:bCs/>
              </w:rPr>
              <w:t>基于量子随机数发生器开发了量子安全芯片、终端应用量子安全模组</w:t>
            </w:r>
            <w:r w:rsidR="00865374">
              <w:rPr>
                <w:rFonts w:hint="eastAsia"/>
                <w:bCs/>
              </w:rPr>
              <w:t>、</w:t>
            </w:r>
            <w:r w:rsidR="00011BAA" w:rsidRPr="00011BAA">
              <w:rPr>
                <w:rFonts w:hint="eastAsia"/>
                <w:bCs/>
              </w:rPr>
              <w:t>服务器和云应用量子安全模组</w:t>
            </w:r>
            <w:r w:rsidR="006C4B81">
              <w:rPr>
                <w:rFonts w:hint="eastAsia"/>
                <w:bCs/>
              </w:rPr>
              <w:t>，</w:t>
            </w:r>
            <w:r w:rsidR="006C4B81" w:rsidRPr="006C4B81">
              <w:rPr>
                <w:rFonts w:hint="eastAsia"/>
                <w:bCs/>
              </w:rPr>
              <w:t>在智能终端、电力系统、电子政务、视频监控等多个领域有着广泛的应用前景</w:t>
            </w:r>
            <w:r w:rsidR="00980430">
              <w:rPr>
                <w:rFonts w:hint="eastAsia"/>
                <w:bCs/>
              </w:rPr>
              <w:t>。</w:t>
            </w:r>
          </w:p>
          <w:p w14:paraId="44F68E28" w14:textId="76D353E3" w:rsidR="00CF3F75" w:rsidRDefault="00011BAA" w:rsidP="0089689F">
            <w:pPr>
              <w:adjustRightInd w:val="0"/>
              <w:snapToGrid w:val="0"/>
              <w:spacing w:beforeLines="50" w:before="156"/>
              <w:ind w:firstLineChars="200" w:firstLine="480"/>
              <w:rPr>
                <w:rFonts w:hint="eastAsia"/>
                <w:bCs/>
              </w:rPr>
            </w:pPr>
            <w:r w:rsidRPr="00011BAA">
              <w:rPr>
                <w:rFonts w:hint="eastAsia"/>
                <w:bCs/>
              </w:rPr>
              <w:t>A5Q为端侧量子安全芯片，具有低功耗、高性能、多功能及高安全性等特点</w:t>
            </w:r>
            <w:r w:rsidR="0038425F">
              <w:rPr>
                <w:rFonts w:hint="eastAsia"/>
                <w:bCs/>
              </w:rPr>
              <w:t>，</w:t>
            </w:r>
            <w:r w:rsidR="0038425F" w:rsidRPr="00C20D2D">
              <w:rPr>
                <w:rFonts w:hint="eastAsia"/>
                <w:bCs/>
              </w:rPr>
              <w:t>能够提供数字签名/验证、非对称/对称加解密、数据完整性校验、量子随机数生成、密钥生成等功能</w:t>
            </w:r>
            <w:r w:rsidRPr="00011BAA">
              <w:rPr>
                <w:rFonts w:hint="eastAsia"/>
                <w:bCs/>
              </w:rPr>
              <w:t>；</w:t>
            </w:r>
            <w:r w:rsidR="00C20D2D" w:rsidRPr="00C20D2D">
              <w:rPr>
                <w:rFonts w:hint="eastAsia"/>
                <w:bCs/>
              </w:rPr>
              <w:t>可应用于量子安全类智能终端和设备，</w:t>
            </w:r>
            <w:r w:rsidR="00C20D2D">
              <w:rPr>
                <w:rFonts w:hint="eastAsia"/>
                <w:bCs/>
              </w:rPr>
              <w:t>拓展了</w:t>
            </w:r>
            <w:r w:rsidR="00C20D2D" w:rsidRPr="00C20D2D">
              <w:rPr>
                <w:rFonts w:hint="eastAsia"/>
                <w:bCs/>
              </w:rPr>
              <w:t>量子安全技术在智能终端和设备中的应用前景</w:t>
            </w:r>
            <w:r w:rsidR="00C20D2D">
              <w:rPr>
                <w:rFonts w:hint="eastAsia"/>
                <w:bCs/>
              </w:rPr>
              <w:t>。</w:t>
            </w:r>
          </w:p>
          <w:p w14:paraId="7D3F3088" w14:textId="77777777" w:rsidR="00926DBA" w:rsidRDefault="00926DBA" w:rsidP="00926DBA">
            <w:pPr>
              <w:adjustRightInd w:val="0"/>
              <w:snapToGrid w:val="0"/>
              <w:spacing w:beforeLines="50" w:before="156"/>
              <w:ind w:firstLineChars="200" w:firstLine="480"/>
              <w:rPr>
                <w:rFonts w:hint="eastAsia"/>
                <w:bCs/>
              </w:rPr>
            </w:pPr>
            <w:r w:rsidRPr="00C53D79">
              <w:rPr>
                <w:rFonts w:hint="eastAsia"/>
                <w:bCs/>
              </w:rPr>
              <w:t>CCUMU2Q01</w:t>
            </w:r>
            <w:r>
              <w:rPr>
                <w:rFonts w:hint="eastAsia"/>
                <w:bCs/>
              </w:rPr>
              <w:t>、</w:t>
            </w:r>
            <w:r w:rsidRPr="00C53D79">
              <w:rPr>
                <w:rFonts w:hint="eastAsia"/>
                <w:bCs/>
              </w:rPr>
              <w:t>CCUMU3Q02</w:t>
            </w:r>
            <w:r>
              <w:rPr>
                <w:rFonts w:hint="eastAsia"/>
                <w:bCs/>
              </w:rPr>
              <w:t>（高速）是量子USBKEY</w:t>
            </w:r>
            <w:r w:rsidRPr="003C17BE">
              <w:rPr>
                <w:rFonts w:hint="eastAsia"/>
                <w:bCs/>
              </w:rPr>
              <w:t>系列产品，支持密钥管理、身份认证机制、数据传输加密等</w:t>
            </w:r>
            <w:r>
              <w:rPr>
                <w:rFonts w:hint="eastAsia"/>
                <w:bCs/>
              </w:rPr>
              <w:t>功能。</w:t>
            </w:r>
          </w:p>
          <w:p w14:paraId="7C35DA99" w14:textId="77777777" w:rsidR="00926DBA" w:rsidRPr="00980430" w:rsidRDefault="00926DBA" w:rsidP="00926DBA">
            <w:pPr>
              <w:adjustRightInd w:val="0"/>
              <w:snapToGrid w:val="0"/>
              <w:spacing w:beforeLines="50" w:before="156"/>
              <w:ind w:firstLineChars="200" w:firstLine="480"/>
              <w:rPr>
                <w:rFonts w:hint="eastAsia"/>
                <w:bCs/>
              </w:rPr>
            </w:pPr>
            <w:r w:rsidRPr="00980430">
              <w:rPr>
                <w:rFonts w:hint="eastAsia"/>
                <w:bCs/>
              </w:rPr>
              <w:t>CCUPM2Q04</w:t>
            </w:r>
            <w:r>
              <w:rPr>
                <w:rFonts w:hint="eastAsia"/>
                <w:bCs/>
              </w:rPr>
              <w:t>是</w:t>
            </w:r>
            <w:r w:rsidRPr="00980430">
              <w:rPr>
                <w:rFonts w:hint="eastAsia"/>
                <w:bCs/>
              </w:rPr>
              <w:t>量子Mini PCI-E密码卡</w:t>
            </w:r>
            <w:r>
              <w:rPr>
                <w:rFonts w:hint="eastAsia"/>
                <w:bCs/>
              </w:rPr>
              <w:t>，</w:t>
            </w:r>
            <w:r w:rsidRPr="00980430">
              <w:rPr>
                <w:rFonts w:hint="eastAsia"/>
                <w:bCs/>
              </w:rPr>
              <w:t>可用于VPN安全网关、身份认证网关、安全交换机、防火墙</w:t>
            </w:r>
            <w:r>
              <w:rPr>
                <w:rFonts w:hint="eastAsia"/>
                <w:bCs/>
              </w:rPr>
              <w:t>；</w:t>
            </w:r>
            <w:r w:rsidRPr="00980430">
              <w:rPr>
                <w:rFonts w:hint="eastAsia"/>
                <w:bCs/>
              </w:rPr>
              <w:t>CCUPH2Q03</w:t>
            </w:r>
            <w:r>
              <w:rPr>
                <w:rFonts w:hint="eastAsia"/>
                <w:bCs/>
              </w:rPr>
              <w:t>（等保二级）、</w:t>
            </w:r>
            <w:r w:rsidRPr="00980430">
              <w:rPr>
                <w:rFonts w:hint="eastAsia"/>
                <w:bCs/>
              </w:rPr>
              <w:t>CCUPH3Q03</w:t>
            </w:r>
            <w:r>
              <w:rPr>
                <w:rFonts w:hint="eastAsia"/>
                <w:bCs/>
              </w:rPr>
              <w:t>（等保三级）是</w:t>
            </w:r>
            <w:r w:rsidRPr="00980430">
              <w:rPr>
                <w:rFonts w:hint="eastAsia"/>
                <w:bCs/>
              </w:rPr>
              <w:t>量子PCI-E密码卡</w:t>
            </w:r>
            <w:r>
              <w:rPr>
                <w:rFonts w:hint="eastAsia"/>
                <w:bCs/>
              </w:rPr>
              <w:t>，</w:t>
            </w:r>
            <w:r w:rsidRPr="00980430">
              <w:rPr>
                <w:rFonts w:hint="eastAsia"/>
                <w:bCs/>
              </w:rPr>
              <w:t>可用于签名验签服务器、数据库加密机、云安全服务器、服务器密码机等产品中，进一步提升安全产品的安全防护等级。</w:t>
            </w:r>
          </w:p>
          <w:p w14:paraId="3344E086" w14:textId="2748596E" w:rsidR="00642DC5" w:rsidRDefault="00046E30" w:rsidP="00642DC5">
            <w:pPr>
              <w:adjustRightInd w:val="0"/>
              <w:snapToGrid w:val="0"/>
              <w:spacing w:beforeLines="50" w:before="156"/>
              <w:ind w:firstLineChars="200" w:firstLine="480"/>
              <w:rPr>
                <w:rFonts w:hint="eastAsia"/>
                <w:bCs/>
              </w:rPr>
            </w:pPr>
            <w:r>
              <w:rPr>
                <w:rFonts w:hint="eastAsia"/>
                <w:bCs/>
              </w:rPr>
              <w:t>公司</w:t>
            </w:r>
            <w:r w:rsidRPr="00046E30">
              <w:rPr>
                <w:rFonts w:hint="eastAsia"/>
                <w:bCs/>
              </w:rPr>
              <w:t>的量子安全芯片产品已实现对外供货，向国内量子信息安全领域的多家厂商开展产品销售，包括中电信量子、问天量子和合肥硅臻等。</w:t>
            </w:r>
            <w:r w:rsidR="00642DC5">
              <w:rPr>
                <w:rFonts w:hint="eastAsia"/>
                <w:bCs/>
              </w:rPr>
              <w:t>公司同时</w:t>
            </w:r>
            <w:r w:rsidR="00642DC5" w:rsidRPr="00642DC5">
              <w:rPr>
                <w:rFonts w:hint="eastAsia"/>
                <w:bCs/>
              </w:rPr>
              <w:t>持续构建量子技术生态圈</w:t>
            </w:r>
            <w:r w:rsidR="00642DC5">
              <w:rPr>
                <w:rFonts w:hint="eastAsia"/>
                <w:bCs/>
              </w:rPr>
              <w:t>，</w:t>
            </w:r>
            <w:r w:rsidR="00642DC5" w:rsidRPr="00642DC5">
              <w:rPr>
                <w:rFonts w:hint="eastAsia"/>
                <w:bCs/>
              </w:rPr>
              <w:t>已经与量子领域的知名企业安徽问天量子及参股公司合肥硅臻分别组建了量子芯片联合实验室</w:t>
            </w:r>
            <w:r w:rsidR="00642DC5">
              <w:rPr>
                <w:rFonts w:hint="eastAsia"/>
                <w:bCs/>
              </w:rPr>
              <w:t>，</w:t>
            </w:r>
            <w:r w:rsidR="00642DC5" w:rsidRPr="00642DC5">
              <w:rPr>
                <w:rFonts w:hint="eastAsia"/>
                <w:bCs/>
              </w:rPr>
              <w:t>在物联网、云计算、智能终端等领域联合开展量子芯片的研发和产业化工作。</w:t>
            </w:r>
            <w:r w:rsidR="00642DC5">
              <w:rPr>
                <w:rFonts w:hint="eastAsia"/>
                <w:bCs/>
              </w:rPr>
              <w:t>公司</w:t>
            </w:r>
            <w:r w:rsidR="00642DC5" w:rsidRPr="00642DC5">
              <w:rPr>
                <w:rFonts w:hint="eastAsia"/>
                <w:bCs/>
              </w:rPr>
              <w:t>先后又与国信量子、图灵量子、之江量子和信安世纪等多家行业内领先企业签署战略合作协议，并进行了密切的</w:t>
            </w:r>
            <w:r w:rsidR="0014135C">
              <w:rPr>
                <w:rFonts w:hint="eastAsia"/>
                <w:bCs/>
              </w:rPr>
              <w:t>量子新</w:t>
            </w:r>
            <w:r w:rsidR="00642DC5" w:rsidRPr="00642DC5">
              <w:rPr>
                <w:rFonts w:hint="eastAsia"/>
                <w:bCs/>
              </w:rPr>
              <w:t>技术</w:t>
            </w:r>
            <w:r w:rsidR="0014135C">
              <w:rPr>
                <w:rFonts w:hint="eastAsia"/>
                <w:bCs/>
              </w:rPr>
              <w:t>新产品</w:t>
            </w:r>
            <w:r w:rsidR="00642DC5" w:rsidRPr="00642DC5">
              <w:rPr>
                <w:rFonts w:hint="eastAsia"/>
                <w:bCs/>
              </w:rPr>
              <w:t>合作。</w:t>
            </w:r>
          </w:p>
          <w:p w14:paraId="6E42B7B8" w14:textId="4CFE2AC3" w:rsidR="0046101D" w:rsidRDefault="0046101D" w:rsidP="00642DC5">
            <w:pPr>
              <w:adjustRightInd w:val="0"/>
              <w:snapToGrid w:val="0"/>
              <w:spacing w:beforeLines="50" w:before="156"/>
              <w:ind w:firstLineChars="200" w:firstLine="480"/>
              <w:rPr>
                <w:rFonts w:hint="eastAsia"/>
                <w:bCs/>
              </w:rPr>
            </w:pPr>
            <w:r>
              <w:rPr>
                <w:rFonts w:hint="eastAsia"/>
                <w:bCs/>
              </w:rPr>
              <w:t>公司同时部署</w:t>
            </w:r>
            <w:r w:rsidRPr="0046101D">
              <w:rPr>
                <w:rFonts w:hint="eastAsia"/>
                <w:bCs/>
              </w:rPr>
              <w:t>抗量子（后量子）密码技术方向</w:t>
            </w:r>
            <w:r>
              <w:rPr>
                <w:rFonts w:hint="eastAsia"/>
                <w:bCs/>
              </w:rPr>
              <w:t>，积极进行</w:t>
            </w:r>
            <w:r w:rsidRPr="0046101D">
              <w:rPr>
                <w:rFonts w:hint="eastAsia"/>
                <w:bCs/>
              </w:rPr>
              <w:t>抗量</w:t>
            </w:r>
            <w:r w:rsidRPr="0046101D">
              <w:rPr>
                <w:rFonts w:hint="eastAsia"/>
                <w:bCs/>
              </w:rPr>
              <w:lastRenderedPageBreak/>
              <w:t>子（后量子）密码算法IP研发、抗量子（后量子）密码抗侧信道攻击和防护技术研究</w:t>
            </w:r>
            <w:r w:rsidR="0014135C">
              <w:rPr>
                <w:rFonts w:hint="eastAsia"/>
                <w:bCs/>
              </w:rPr>
              <w:t>、抗量子</w:t>
            </w:r>
            <w:r w:rsidR="0014135C" w:rsidRPr="0046101D">
              <w:rPr>
                <w:rFonts w:hint="eastAsia"/>
                <w:bCs/>
              </w:rPr>
              <w:t>（后量子）</w:t>
            </w:r>
            <w:r w:rsidR="0014135C">
              <w:rPr>
                <w:rFonts w:hint="eastAsia"/>
                <w:bCs/>
              </w:rPr>
              <w:t>密码SoC芯片</w:t>
            </w:r>
            <w:r w:rsidRPr="0046101D">
              <w:rPr>
                <w:rFonts w:hint="eastAsia"/>
                <w:bCs/>
              </w:rPr>
              <w:t>研发</w:t>
            </w:r>
            <w:r w:rsidR="0014135C">
              <w:rPr>
                <w:rFonts w:hint="eastAsia"/>
                <w:bCs/>
              </w:rPr>
              <w:t>等</w:t>
            </w:r>
            <w:r>
              <w:rPr>
                <w:rFonts w:hint="eastAsia"/>
                <w:bCs/>
              </w:rPr>
              <w:t>。目前，公司</w:t>
            </w:r>
            <w:r w:rsidR="0014135C">
              <w:rPr>
                <w:rFonts w:hint="eastAsia"/>
                <w:bCs/>
              </w:rPr>
              <w:t>研发</w:t>
            </w:r>
            <w:r>
              <w:rPr>
                <w:rFonts w:hint="eastAsia"/>
                <w:bCs/>
              </w:rPr>
              <w:t>的</w:t>
            </w:r>
            <w:r w:rsidRPr="0046101D">
              <w:rPr>
                <w:rFonts w:hint="eastAsia"/>
                <w:bCs/>
              </w:rPr>
              <w:t>抗量子（后量子）密码SoC芯片</w:t>
            </w:r>
            <w:r w:rsidR="0014135C">
              <w:rPr>
                <w:rFonts w:hint="eastAsia"/>
                <w:bCs/>
              </w:rPr>
              <w:t>已完成设计并投片，</w:t>
            </w:r>
            <w:r>
              <w:rPr>
                <w:rFonts w:hint="eastAsia"/>
                <w:bCs/>
              </w:rPr>
              <w:t>正在流片中</w:t>
            </w:r>
            <w:r w:rsidRPr="0046101D">
              <w:rPr>
                <w:rFonts w:hint="eastAsia"/>
                <w:bCs/>
              </w:rPr>
              <w:t>。</w:t>
            </w:r>
          </w:p>
          <w:p w14:paraId="6749A3B7" w14:textId="7D808333" w:rsidR="003C17BE" w:rsidRDefault="0014135C" w:rsidP="00C53D79">
            <w:pPr>
              <w:adjustRightInd w:val="0"/>
              <w:snapToGrid w:val="0"/>
              <w:spacing w:beforeLines="50" w:before="156"/>
              <w:ind w:firstLineChars="200" w:firstLine="480"/>
              <w:rPr>
                <w:rFonts w:hint="eastAsia"/>
                <w:bCs/>
              </w:rPr>
            </w:pPr>
            <w:r>
              <w:rPr>
                <w:rFonts w:hint="eastAsia"/>
                <w:bCs/>
              </w:rPr>
              <w:t>为了抵御未来量子计算实用化</w:t>
            </w:r>
            <w:r w:rsidR="0084631B">
              <w:rPr>
                <w:rFonts w:hint="eastAsia"/>
                <w:bCs/>
              </w:rPr>
              <w:t>对当前密码体系的潜在冲击，现有加密算法需要进行改进，现有密码技术和产品需要进行抗量子迁移，未来市场空间巨大。</w:t>
            </w:r>
            <w:r w:rsidR="003C17BE">
              <w:rPr>
                <w:rFonts w:hint="eastAsia"/>
                <w:bCs/>
              </w:rPr>
              <w:t>公司对量子密码安全市场的未来发展抱有充分的信心，亦将紧紧</w:t>
            </w:r>
            <w:r w:rsidR="003C17BE" w:rsidRPr="003C17BE">
              <w:rPr>
                <w:rFonts w:hint="eastAsia"/>
                <w:bCs/>
              </w:rPr>
              <w:t>把握量子安全技术发展的黄金时期，不断推出多样化的量子安全芯片和模组产品，以适应广泛的应用需求，为不同行业提供量子</w:t>
            </w:r>
            <w:r w:rsidR="0084631B">
              <w:rPr>
                <w:rFonts w:hint="eastAsia"/>
                <w:bCs/>
              </w:rPr>
              <w:t>和抗量子</w:t>
            </w:r>
            <w:r w:rsidR="003C17BE" w:rsidRPr="003C17BE">
              <w:rPr>
                <w:rFonts w:hint="eastAsia"/>
                <w:bCs/>
              </w:rPr>
              <w:t>级别的安全保障。通过努力，</w:t>
            </w:r>
            <w:r w:rsidR="003C17BE">
              <w:rPr>
                <w:rFonts w:hint="eastAsia"/>
                <w:bCs/>
              </w:rPr>
              <w:t>公司期望可以和合作伙伴一道，</w:t>
            </w:r>
            <w:r w:rsidR="0084631B">
              <w:rPr>
                <w:rFonts w:hint="eastAsia"/>
                <w:bCs/>
              </w:rPr>
              <w:t>共同努力合作建设量子安全技术生态圈，</w:t>
            </w:r>
            <w:r w:rsidR="003C17BE" w:rsidRPr="003C17BE">
              <w:rPr>
                <w:rFonts w:hint="eastAsia"/>
                <w:bCs/>
              </w:rPr>
              <w:t>将量子安全技术的优势扩展到更多领域，</w:t>
            </w:r>
            <w:r w:rsidR="003C17BE">
              <w:rPr>
                <w:rFonts w:hint="eastAsia"/>
                <w:bCs/>
              </w:rPr>
              <w:t>为</w:t>
            </w:r>
            <w:r w:rsidR="0084631B">
              <w:rPr>
                <w:rFonts w:hint="eastAsia"/>
                <w:bCs/>
              </w:rPr>
              <w:t>推动我国新质生产力的发展</w:t>
            </w:r>
            <w:r w:rsidR="00405AF5">
              <w:rPr>
                <w:rFonts w:hint="eastAsia"/>
                <w:bCs/>
              </w:rPr>
              <w:t>做出自己的贡献</w:t>
            </w:r>
            <w:r w:rsidR="003C17BE" w:rsidRPr="003C17BE">
              <w:rPr>
                <w:rFonts w:hint="eastAsia"/>
                <w:bCs/>
              </w:rPr>
              <w:t>。</w:t>
            </w:r>
          </w:p>
          <w:bookmarkEnd w:id="0"/>
          <w:p w14:paraId="1A363D14" w14:textId="14EE6D63" w:rsidR="007A1551" w:rsidRPr="00BB412B" w:rsidRDefault="009509CD" w:rsidP="009509CD">
            <w:pPr>
              <w:adjustRightInd w:val="0"/>
              <w:snapToGrid w:val="0"/>
              <w:spacing w:beforeLines="50" w:before="156"/>
              <w:ind w:firstLineChars="200" w:firstLine="420"/>
              <w:rPr>
                <w:rFonts w:hint="eastAsia"/>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0" w:type="pct"/>
          </w:tcPr>
          <w:p w14:paraId="35FA26A4" w14:textId="77777777" w:rsidR="003B1D4A" w:rsidRDefault="003F2E6B">
            <w:pPr>
              <w:ind w:firstLineChars="0" w:firstLine="0"/>
              <w:rPr>
                <w:rFonts w:hint="eastAsia"/>
              </w:rPr>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rFonts w:hint="eastAsia"/>
                <w:b/>
                <w:bCs/>
              </w:rPr>
            </w:pPr>
            <w:r>
              <w:rPr>
                <w:b/>
                <w:bCs/>
              </w:rPr>
              <w:t>日期</w:t>
            </w:r>
          </w:p>
        </w:tc>
        <w:tc>
          <w:tcPr>
            <w:tcW w:w="4240" w:type="pct"/>
          </w:tcPr>
          <w:p w14:paraId="790B7FB8" w14:textId="4F78EB86" w:rsidR="003B1D4A" w:rsidRDefault="00DB2524" w:rsidP="008152F7">
            <w:pPr>
              <w:ind w:firstLineChars="0" w:firstLine="0"/>
              <w:rPr>
                <w:rFonts w:hint="eastAsia"/>
              </w:rPr>
            </w:pPr>
            <w:r>
              <w:rPr>
                <w:rFonts w:hint="eastAsia"/>
              </w:rPr>
              <w:t>2</w:t>
            </w:r>
            <w:r>
              <w:t>024年</w:t>
            </w:r>
            <w:r w:rsidR="00C464D9">
              <w:rPr>
                <w:rFonts w:hint="eastAsia"/>
              </w:rPr>
              <w:t>1</w:t>
            </w:r>
            <w:r w:rsidR="008152F7">
              <w:t>1</w:t>
            </w:r>
            <w:r w:rsidR="003F2E6B">
              <w:rPr>
                <w:rFonts w:hint="eastAsia"/>
              </w:rPr>
              <w:t>月</w:t>
            </w:r>
          </w:p>
        </w:tc>
      </w:tr>
    </w:tbl>
    <w:p w14:paraId="47872F2C" w14:textId="77777777" w:rsidR="003B1D4A" w:rsidRDefault="003B1D4A" w:rsidP="00093096">
      <w:pPr>
        <w:ind w:firstLineChars="0" w:firstLine="0"/>
        <w:rPr>
          <w:rFonts w:hint="eastAsia"/>
        </w:rPr>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60D37" w14:textId="77777777" w:rsidR="00B86F73" w:rsidRDefault="00B86F73">
      <w:pPr>
        <w:spacing w:line="240" w:lineRule="auto"/>
        <w:rPr>
          <w:rFonts w:hint="eastAsia"/>
        </w:rPr>
      </w:pPr>
      <w:r>
        <w:separator/>
      </w:r>
    </w:p>
  </w:endnote>
  <w:endnote w:type="continuationSeparator" w:id="0">
    <w:p w14:paraId="4D6DD6DB" w14:textId="77777777" w:rsidR="00B86F73" w:rsidRDefault="00B86F7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DABC" w14:textId="77777777" w:rsidR="003B1D4A" w:rsidRDefault="003F2E6B">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3B1D4A" w:rsidRDefault="003B1D4A">
    <w:pPr>
      <w:pStyle w:val="a8"/>
      <w:ind w:firstLine="180"/>
      <w:rPr>
        <w:rFonts w:hint="eastAsia"/>
      </w:rPr>
    </w:pPr>
  </w:p>
  <w:p w14:paraId="063A4A46" w14:textId="77777777" w:rsidR="003B1D4A" w:rsidRDefault="003B1D4A">
    <w:pPr>
      <w:rPr>
        <w:rFonts w:hint="eastAsia"/>
      </w:rPr>
    </w:pPr>
  </w:p>
  <w:p w14:paraId="05401801" w14:textId="77777777" w:rsidR="003B1D4A" w:rsidRDefault="003B1D4A">
    <w:pPr>
      <w:rPr>
        <w:rFonts w:hint="eastAsia"/>
      </w:rPr>
    </w:pPr>
  </w:p>
  <w:p w14:paraId="06E5972A" w14:textId="77777777" w:rsidR="003B1D4A" w:rsidRDefault="003B1D4A">
    <w:pPr>
      <w:rPr>
        <w:rFonts w:hint="eastAsia"/>
      </w:rPr>
    </w:pPr>
  </w:p>
  <w:p w14:paraId="30E4CD99" w14:textId="77777777" w:rsidR="003B1D4A" w:rsidRDefault="003B1D4A">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051297"/>
      <w:docPartObj>
        <w:docPartGallery w:val="Page Numbers (Bottom of Page)"/>
        <w:docPartUnique/>
      </w:docPartObj>
    </w:sdtPr>
    <w:sdtContent>
      <w:p w14:paraId="04F84B33" w14:textId="46B4DE6D" w:rsidR="00E45EAD" w:rsidRDefault="00E45EAD">
        <w:pPr>
          <w:pStyle w:val="a8"/>
          <w:ind w:firstLine="180"/>
          <w:jc w:val="center"/>
          <w:rPr>
            <w:rFonts w:hint="eastAsia"/>
          </w:rPr>
        </w:pPr>
        <w:r>
          <w:fldChar w:fldCharType="begin"/>
        </w:r>
        <w:r>
          <w:instrText>PAGE   \* MERGEFORMAT</w:instrText>
        </w:r>
        <w:r>
          <w:fldChar w:fldCharType="separate"/>
        </w:r>
        <w:r w:rsidR="00297F6B" w:rsidRPr="00297F6B">
          <w:rPr>
            <w:noProof/>
            <w:lang w:val="zh-CN"/>
          </w:rPr>
          <w:t>3</w:t>
        </w:r>
        <w:r>
          <w:fldChar w:fldCharType="end"/>
        </w:r>
      </w:p>
    </w:sdtContent>
  </w:sdt>
  <w:p w14:paraId="44699B6D" w14:textId="77777777" w:rsidR="003B1D4A" w:rsidRDefault="003B1D4A">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A048" w14:textId="77777777" w:rsidR="003B1D4A" w:rsidRDefault="003B1D4A">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315E8" w14:textId="77777777" w:rsidR="00B86F73" w:rsidRDefault="00B86F73">
      <w:pPr>
        <w:rPr>
          <w:rFonts w:hint="eastAsia"/>
        </w:rPr>
      </w:pPr>
      <w:r>
        <w:separator/>
      </w:r>
    </w:p>
  </w:footnote>
  <w:footnote w:type="continuationSeparator" w:id="0">
    <w:p w14:paraId="60B7C6CB" w14:textId="77777777" w:rsidR="00B86F73" w:rsidRDefault="00B86F7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65A8" w14:textId="77777777" w:rsidR="003B1D4A" w:rsidRDefault="003B1D4A">
    <w:pPr>
      <w:pStyle w:val="aa"/>
      <w:ind w:firstLine="180"/>
      <w:rPr>
        <w:rFonts w:hint="eastAsia"/>
      </w:rPr>
    </w:pPr>
  </w:p>
  <w:p w14:paraId="3422A703" w14:textId="77777777" w:rsidR="003B1D4A" w:rsidRDefault="003B1D4A">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7C92" w14:textId="394F5216" w:rsidR="00640888" w:rsidRPr="00B16181" w:rsidRDefault="00640888" w:rsidP="00B16181">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4136" w14:textId="77777777" w:rsidR="003B1D4A" w:rsidRDefault="003B1D4A">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054961071">
    <w:abstractNumId w:val="2"/>
  </w:num>
  <w:num w:numId="2" w16cid:durableId="1586958307">
    <w:abstractNumId w:val="0"/>
  </w:num>
  <w:num w:numId="3" w16cid:durableId="26181584">
    <w:abstractNumId w:val="2"/>
  </w:num>
  <w:num w:numId="4" w16cid:durableId="1604193106">
    <w:abstractNumId w:val="2"/>
  </w:num>
  <w:num w:numId="5" w16cid:durableId="1125738150">
    <w:abstractNumId w:val="3"/>
  </w:num>
  <w:num w:numId="6" w16cid:durableId="1138112457">
    <w:abstractNumId w:val="4"/>
  </w:num>
  <w:num w:numId="7" w16cid:durableId="788398233">
    <w:abstractNumId w:val="1"/>
  </w:num>
  <w:num w:numId="8" w16cid:durableId="125054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248208">
    <w:abstractNumId w:val="2"/>
  </w:num>
  <w:num w:numId="10" w16cid:durableId="1627009475">
    <w:abstractNumId w:val="2"/>
  </w:num>
  <w:num w:numId="11" w16cid:durableId="305741887">
    <w:abstractNumId w:val="2"/>
  </w:num>
  <w:num w:numId="12" w16cid:durableId="1756709880">
    <w:abstractNumId w:val="2"/>
  </w:num>
  <w:num w:numId="13" w16cid:durableId="496960065">
    <w:abstractNumId w:val="2"/>
  </w:num>
  <w:num w:numId="14" w16cid:durableId="55327572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45A8"/>
    <w:rsid w:val="00031087"/>
    <w:rsid w:val="000318EA"/>
    <w:rsid w:val="00035234"/>
    <w:rsid w:val="00043834"/>
    <w:rsid w:val="00044F32"/>
    <w:rsid w:val="00046E30"/>
    <w:rsid w:val="00047AFF"/>
    <w:rsid w:val="000530E5"/>
    <w:rsid w:val="00055B22"/>
    <w:rsid w:val="00064B5B"/>
    <w:rsid w:val="00066832"/>
    <w:rsid w:val="00073B2F"/>
    <w:rsid w:val="000760EA"/>
    <w:rsid w:val="0007629F"/>
    <w:rsid w:val="00080090"/>
    <w:rsid w:val="0008101A"/>
    <w:rsid w:val="00083DD0"/>
    <w:rsid w:val="00090FFD"/>
    <w:rsid w:val="00091CC9"/>
    <w:rsid w:val="00093096"/>
    <w:rsid w:val="000A0D37"/>
    <w:rsid w:val="000A251F"/>
    <w:rsid w:val="000A3134"/>
    <w:rsid w:val="000A5FFA"/>
    <w:rsid w:val="000B1DD2"/>
    <w:rsid w:val="000B3586"/>
    <w:rsid w:val="000B4D51"/>
    <w:rsid w:val="000C0A85"/>
    <w:rsid w:val="000C77C8"/>
    <w:rsid w:val="000D496E"/>
    <w:rsid w:val="000D7703"/>
    <w:rsid w:val="000E4190"/>
    <w:rsid w:val="000E67A7"/>
    <w:rsid w:val="000F29AC"/>
    <w:rsid w:val="000F76F1"/>
    <w:rsid w:val="00105F66"/>
    <w:rsid w:val="0010693D"/>
    <w:rsid w:val="00111531"/>
    <w:rsid w:val="00112DB2"/>
    <w:rsid w:val="00112F6A"/>
    <w:rsid w:val="001242F6"/>
    <w:rsid w:val="00125F0B"/>
    <w:rsid w:val="00134BC2"/>
    <w:rsid w:val="00140015"/>
    <w:rsid w:val="0014135C"/>
    <w:rsid w:val="00152377"/>
    <w:rsid w:val="00153E41"/>
    <w:rsid w:val="00163FEB"/>
    <w:rsid w:val="0016400F"/>
    <w:rsid w:val="00164B94"/>
    <w:rsid w:val="00165441"/>
    <w:rsid w:val="001663C3"/>
    <w:rsid w:val="00170222"/>
    <w:rsid w:val="001716CA"/>
    <w:rsid w:val="00192429"/>
    <w:rsid w:val="00197E4E"/>
    <w:rsid w:val="001A0D8B"/>
    <w:rsid w:val="001A4172"/>
    <w:rsid w:val="001A42A9"/>
    <w:rsid w:val="001A6034"/>
    <w:rsid w:val="001B288F"/>
    <w:rsid w:val="001B415F"/>
    <w:rsid w:val="001D7980"/>
    <w:rsid w:val="001E393D"/>
    <w:rsid w:val="001E68F5"/>
    <w:rsid w:val="001F3965"/>
    <w:rsid w:val="00201EC5"/>
    <w:rsid w:val="0020252F"/>
    <w:rsid w:val="00221D0E"/>
    <w:rsid w:val="00226B8D"/>
    <w:rsid w:val="002302A5"/>
    <w:rsid w:val="00236D23"/>
    <w:rsid w:val="00240ADB"/>
    <w:rsid w:val="00241E16"/>
    <w:rsid w:val="0024207E"/>
    <w:rsid w:val="002513A2"/>
    <w:rsid w:val="00273119"/>
    <w:rsid w:val="00282E0C"/>
    <w:rsid w:val="00296139"/>
    <w:rsid w:val="00296285"/>
    <w:rsid w:val="00297F6B"/>
    <w:rsid w:val="002A7845"/>
    <w:rsid w:val="002B5D4D"/>
    <w:rsid w:val="002B5DAF"/>
    <w:rsid w:val="002C12B0"/>
    <w:rsid w:val="002C648D"/>
    <w:rsid w:val="002C786C"/>
    <w:rsid w:val="002D7A17"/>
    <w:rsid w:val="002E1C16"/>
    <w:rsid w:val="002F0CD8"/>
    <w:rsid w:val="002F2F47"/>
    <w:rsid w:val="002F44BD"/>
    <w:rsid w:val="002F5D0C"/>
    <w:rsid w:val="002F703B"/>
    <w:rsid w:val="00302D69"/>
    <w:rsid w:val="003031DA"/>
    <w:rsid w:val="00310D3F"/>
    <w:rsid w:val="003128D5"/>
    <w:rsid w:val="00312BFB"/>
    <w:rsid w:val="00312FB7"/>
    <w:rsid w:val="003255AC"/>
    <w:rsid w:val="00326D0E"/>
    <w:rsid w:val="00330F46"/>
    <w:rsid w:val="00333F0D"/>
    <w:rsid w:val="0033475C"/>
    <w:rsid w:val="0034127D"/>
    <w:rsid w:val="003446DB"/>
    <w:rsid w:val="00350417"/>
    <w:rsid w:val="00354495"/>
    <w:rsid w:val="00377CAE"/>
    <w:rsid w:val="0038425F"/>
    <w:rsid w:val="00385DD4"/>
    <w:rsid w:val="00390926"/>
    <w:rsid w:val="003A4952"/>
    <w:rsid w:val="003A7D35"/>
    <w:rsid w:val="003B12F2"/>
    <w:rsid w:val="003B1D4A"/>
    <w:rsid w:val="003C0A41"/>
    <w:rsid w:val="003C17BE"/>
    <w:rsid w:val="003C3905"/>
    <w:rsid w:val="003C4C3F"/>
    <w:rsid w:val="003E10BA"/>
    <w:rsid w:val="003F1E4D"/>
    <w:rsid w:val="003F232D"/>
    <w:rsid w:val="003F2E6B"/>
    <w:rsid w:val="003F7E36"/>
    <w:rsid w:val="00403EEE"/>
    <w:rsid w:val="00405AF5"/>
    <w:rsid w:val="004218FC"/>
    <w:rsid w:val="00431863"/>
    <w:rsid w:val="00432DF2"/>
    <w:rsid w:val="0043525E"/>
    <w:rsid w:val="00452594"/>
    <w:rsid w:val="0045488B"/>
    <w:rsid w:val="00457665"/>
    <w:rsid w:val="00457CFD"/>
    <w:rsid w:val="0046101D"/>
    <w:rsid w:val="00462710"/>
    <w:rsid w:val="0048424D"/>
    <w:rsid w:val="00497320"/>
    <w:rsid w:val="004A4E81"/>
    <w:rsid w:val="004B5DC8"/>
    <w:rsid w:val="004C395A"/>
    <w:rsid w:val="004D3594"/>
    <w:rsid w:val="004D4C91"/>
    <w:rsid w:val="004E1938"/>
    <w:rsid w:val="004E7967"/>
    <w:rsid w:val="004F0052"/>
    <w:rsid w:val="005001CC"/>
    <w:rsid w:val="00501572"/>
    <w:rsid w:val="00503CA7"/>
    <w:rsid w:val="00505383"/>
    <w:rsid w:val="00510501"/>
    <w:rsid w:val="00515580"/>
    <w:rsid w:val="00515807"/>
    <w:rsid w:val="005165A6"/>
    <w:rsid w:val="00516F78"/>
    <w:rsid w:val="0053050B"/>
    <w:rsid w:val="005355E0"/>
    <w:rsid w:val="00540173"/>
    <w:rsid w:val="005639B1"/>
    <w:rsid w:val="005644C5"/>
    <w:rsid w:val="00575414"/>
    <w:rsid w:val="005767CC"/>
    <w:rsid w:val="00580521"/>
    <w:rsid w:val="00583BF1"/>
    <w:rsid w:val="005906B5"/>
    <w:rsid w:val="00592BDD"/>
    <w:rsid w:val="005A0297"/>
    <w:rsid w:val="005A1F10"/>
    <w:rsid w:val="005A39A6"/>
    <w:rsid w:val="005B2184"/>
    <w:rsid w:val="005B2D9E"/>
    <w:rsid w:val="005D0399"/>
    <w:rsid w:val="005D08E7"/>
    <w:rsid w:val="005D5DC0"/>
    <w:rsid w:val="005F18C7"/>
    <w:rsid w:val="005F38E0"/>
    <w:rsid w:val="0060128D"/>
    <w:rsid w:val="00601B40"/>
    <w:rsid w:val="006102AC"/>
    <w:rsid w:val="00613B55"/>
    <w:rsid w:val="00616AF0"/>
    <w:rsid w:val="00626485"/>
    <w:rsid w:val="00635DFD"/>
    <w:rsid w:val="00640888"/>
    <w:rsid w:val="00642DC5"/>
    <w:rsid w:val="00643757"/>
    <w:rsid w:val="00645F17"/>
    <w:rsid w:val="00653106"/>
    <w:rsid w:val="00661F60"/>
    <w:rsid w:val="0066255B"/>
    <w:rsid w:val="006634CB"/>
    <w:rsid w:val="00665066"/>
    <w:rsid w:val="00665B5C"/>
    <w:rsid w:val="00675550"/>
    <w:rsid w:val="0068525D"/>
    <w:rsid w:val="006A7D22"/>
    <w:rsid w:val="006B5A2D"/>
    <w:rsid w:val="006C1FB5"/>
    <w:rsid w:val="006C4B81"/>
    <w:rsid w:val="006C6924"/>
    <w:rsid w:val="006D119F"/>
    <w:rsid w:val="006D38E5"/>
    <w:rsid w:val="006D3F9F"/>
    <w:rsid w:val="006E1508"/>
    <w:rsid w:val="006E6A5D"/>
    <w:rsid w:val="006F53B9"/>
    <w:rsid w:val="00702CC6"/>
    <w:rsid w:val="0070643C"/>
    <w:rsid w:val="00707416"/>
    <w:rsid w:val="00707CF0"/>
    <w:rsid w:val="00707F88"/>
    <w:rsid w:val="00720027"/>
    <w:rsid w:val="00723514"/>
    <w:rsid w:val="00723AF3"/>
    <w:rsid w:val="007317F9"/>
    <w:rsid w:val="00735CF1"/>
    <w:rsid w:val="007371C1"/>
    <w:rsid w:val="007376A2"/>
    <w:rsid w:val="007417D9"/>
    <w:rsid w:val="00742EE0"/>
    <w:rsid w:val="00746A93"/>
    <w:rsid w:val="00764707"/>
    <w:rsid w:val="007716CD"/>
    <w:rsid w:val="00771743"/>
    <w:rsid w:val="00773489"/>
    <w:rsid w:val="00775044"/>
    <w:rsid w:val="007765A5"/>
    <w:rsid w:val="00785C70"/>
    <w:rsid w:val="0079143B"/>
    <w:rsid w:val="0079284D"/>
    <w:rsid w:val="00792A7D"/>
    <w:rsid w:val="007931AA"/>
    <w:rsid w:val="007A1551"/>
    <w:rsid w:val="007B3ADF"/>
    <w:rsid w:val="007B5CFF"/>
    <w:rsid w:val="007C1342"/>
    <w:rsid w:val="007C2E3C"/>
    <w:rsid w:val="007E2D8C"/>
    <w:rsid w:val="007F541E"/>
    <w:rsid w:val="00800986"/>
    <w:rsid w:val="00805D5B"/>
    <w:rsid w:val="00813423"/>
    <w:rsid w:val="008140F1"/>
    <w:rsid w:val="008152F7"/>
    <w:rsid w:val="008243C3"/>
    <w:rsid w:val="00826966"/>
    <w:rsid w:val="008318ED"/>
    <w:rsid w:val="0083242D"/>
    <w:rsid w:val="008342E7"/>
    <w:rsid w:val="00834FC3"/>
    <w:rsid w:val="0084062B"/>
    <w:rsid w:val="00841D6E"/>
    <w:rsid w:val="008446C2"/>
    <w:rsid w:val="00845F66"/>
    <w:rsid w:val="0084631B"/>
    <w:rsid w:val="008468EA"/>
    <w:rsid w:val="00850D62"/>
    <w:rsid w:val="0085717B"/>
    <w:rsid w:val="0086228B"/>
    <w:rsid w:val="00864578"/>
    <w:rsid w:val="00864D3C"/>
    <w:rsid w:val="00865374"/>
    <w:rsid w:val="00870501"/>
    <w:rsid w:val="00870B7C"/>
    <w:rsid w:val="00875674"/>
    <w:rsid w:val="00876EE7"/>
    <w:rsid w:val="00892030"/>
    <w:rsid w:val="008952D4"/>
    <w:rsid w:val="0089689F"/>
    <w:rsid w:val="008A33DD"/>
    <w:rsid w:val="008A7F6E"/>
    <w:rsid w:val="008B3AA3"/>
    <w:rsid w:val="008B471A"/>
    <w:rsid w:val="008C740E"/>
    <w:rsid w:val="008D0F98"/>
    <w:rsid w:val="008D2F21"/>
    <w:rsid w:val="008D4E8C"/>
    <w:rsid w:val="008D5334"/>
    <w:rsid w:val="008D7A17"/>
    <w:rsid w:val="008D7A90"/>
    <w:rsid w:val="008E34B2"/>
    <w:rsid w:val="008E6B91"/>
    <w:rsid w:val="009018C9"/>
    <w:rsid w:val="009040F8"/>
    <w:rsid w:val="00905218"/>
    <w:rsid w:val="009144FD"/>
    <w:rsid w:val="00920255"/>
    <w:rsid w:val="00926DBA"/>
    <w:rsid w:val="00932F1F"/>
    <w:rsid w:val="00933089"/>
    <w:rsid w:val="00935BF7"/>
    <w:rsid w:val="00935C92"/>
    <w:rsid w:val="00943ABD"/>
    <w:rsid w:val="0094461D"/>
    <w:rsid w:val="009465C7"/>
    <w:rsid w:val="009509CD"/>
    <w:rsid w:val="009624C1"/>
    <w:rsid w:val="00962EFF"/>
    <w:rsid w:val="00965583"/>
    <w:rsid w:val="0097204E"/>
    <w:rsid w:val="00976AFB"/>
    <w:rsid w:val="00980430"/>
    <w:rsid w:val="00983A69"/>
    <w:rsid w:val="00992F11"/>
    <w:rsid w:val="009979F9"/>
    <w:rsid w:val="009B5F64"/>
    <w:rsid w:val="009C5347"/>
    <w:rsid w:val="009D3CE9"/>
    <w:rsid w:val="009D66BE"/>
    <w:rsid w:val="009D6C5B"/>
    <w:rsid w:val="009E2187"/>
    <w:rsid w:val="009E6035"/>
    <w:rsid w:val="009F1628"/>
    <w:rsid w:val="009F20B0"/>
    <w:rsid w:val="009F2E64"/>
    <w:rsid w:val="009F52B8"/>
    <w:rsid w:val="009F557C"/>
    <w:rsid w:val="009F7E66"/>
    <w:rsid w:val="00A10FD9"/>
    <w:rsid w:val="00A11663"/>
    <w:rsid w:val="00A11A75"/>
    <w:rsid w:val="00A160EB"/>
    <w:rsid w:val="00A2295A"/>
    <w:rsid w:val="00A22ABD"/>
    <w:rsid w:val="00A24A19"/>
    <w:rsid w:val="00A2512B"/>
    <w:rsid w:val="00A3036C"/>
    <w:rsid w:val="00A32D1D"/>
    <w:rsid w:val="00A474CA"/>
    <w:rsid w:val="00A729AA"/>
    <w:rsid w:val="00A75A65"/>
    <w:rsid w:val="00A80005"/>
    <w:rsid w:val="00A80C0A"/>
    <w:rsid w:val="00A86646"/>
    <w:rsid w:val="00AA480E"/>
    <w:rsid w:val="00AB1FF8"/>
    <w:rsid w:val="00AC3063"/>
    <w:rsid w:val="00AD2D4F"/>
    <w:rsid w:val="00AD38C4"/>
    <w:rsid w:val="00AD3EDD"/>
    <w:rsid w:val="00AE01DE"/>
    <w:rsid w:val="00AE261B"/>
    <w:rsid w:val="00AE3FBB"/>
    <w:rsid w:val="00AE5FD4"/>
    <w:rsid w:val="00AE73C0"/>
    <w:rsid w:val="00AF41B1"/>
    <w:rsid w:val="00AF4952"/>
    <w:rsid w:val="00AF4BB5"/>
    <w:rsid w:val="00AF7436"/>
    <w:rsid w:val="00B00A68"/>
    <w:rsid w:val="00B015DA"/>
    <w:rsid w:val="00B16181"/>
    <w:rsid w:val="00B20404"/>
    <w:rsid w:val="00B22D20"/>
    <w:rsid w:val="00B24F82"/>
    <w:rsid w:val="00B25FC2"/>
    <w:rsid w:val="00B270E5"/>
    <w:rsid w:val="00B31FA3"/>
    <w:rsid w:val="00B3690C"/>
    <w:rsid w:val="00B36E30"/>
    <w:rsid w:val="00B3772E"/>
    <w:rsid w:val="00B41AEC"/>
    <w:rsid w:val="00B50D65"/>
    <w:rsid w:val="00B521E9"/>
    <w:rsid w:val="00B56851"/>
    <w:rsid w:val="00B61B68"/>
    <w:rsid w:val="00B85986"/>
    <w:rsid w:val="00B86F73"/>
    <w:rsid w:val="00BA4B8E"/>
    <w:rsid w:val="00BA537D"/>
    <w:rsid w:val="00BB145A"/>
    <w:rsid w:val="00BB412B"/>
    <w:rsid w:val="00BC143B"/>
    <w:rsid w:val="00BC4CE0"/>
    <w:rsid w:val="00BC58F3"/>
    <w:rsid w:val="00BE1E34"/>
    <w:rsid w:val="00BE5311"/>
    <w:rsid w:val="00BE5606"/>
    <w:rsid w:val="00BE6D16"/>
    <w:rsid w:val="00BE797C"/>
    <w:rsid w:val="00BF1A1D"/>
    <w:rsid w:val="00BF1F15"/>
    <w:rsid w:val="00BF3F89"/>
    <w:rsid w:val="00BF68CC"/>
    <w:rsid w:val="00C00298"/>
    <w:rsid w:val="00C0129E"/>
    <w:rsid w:val="00C047CF"/>
    <w:rsid w:val="00C100A4"/>
    <w:rsid w:val="00C1213A"/>
    <w:rsid w:val="00C20A10"/>
    <w:rsid w:val="00C20B79"/>
    <w:rsid w:val="00C20D2D"/>
    <w:rsid w:val="00C24817"/>
    <w:rsid w:val="00C31BCD"/>
    <w:rsid w:val="00C35EE8"/>
    <w:rsid w:val="00C367AC"/>
    <w:rsid w:val="00C464D9"/>
    <w:rsid w:val="00C52631"/>
    <w:rsid w:val="00C53D79"/>
    <w:rsid w:val="00C75F48"/>
    <w:rsid w:val="00C84EC2"/>
    <w:rsid w:val="00C85C1C"/>
    <w:rsid w:val="00C8642D"/>
    <w:rsid w:val="00C90E70"/>
    <w:rsid w:val="00C92D6F"/>
    <w:rsid w:val="00C932D4"/>
    <w:rsid w:val="00C960BA"/>
    <w:rsid w:val="00CA0004"/>
    <w:rsid w:val="00CA0B36"/>
    <w:rsid w:val="00CA29C1"/>
    <w:rsid w:val="00CA4324"/>
    <w:rsid w:val="00CA5777"/>
    <w:rsid w:val="00CA7956"/>
    <w:rsid w:val="00CB0A08"/>
    <w:rsid w:val="00CC05CB"/>
    <w:rsid w:val="00CD1524"/>
    <w:rsid w:val="00CD5B33"/>
    <w:rsid w:val="00CE33A7"/>
    <w:rsid w:val="00CF3F75"/>
    <w:rsid w:val="00CF5937"/>
    <w:rsid w:val="00D05AAC"/>
    <w:rsid w:val="00D1193B"/>
    <w:rsid w:val="00D15E0E"/>
    <w:rsid w:val="00D20994"/>
    <w:rsid w:val="00D25D4D"/>
    <w:rsid w:val="00D25E43"/>
    <w:rsid w:val="00D260FF"/>
    <w:rsid w:val="00D3552F"/>
    <w:rsid w:val="00D37C1F"/>
    <w:rsid w:val="00D4169A"/>
    <w:rsid w:val="00D51CDF"/>
    <w:rsid w:val="00D54025"/>
    <w:rsid w:val="00D543DA"/>
    <w:rsid w:val="00D62ECC"/>
    <w:rsid w:val="00D76E49"/>
    <w:rsid w:val="00D86467"/>
    <w:rsid w:val="00DB1DFF"/>
    <w:rsid w:val="00DB2524"/>
    <w:rsid w:val="00DB61FA"/>
    <w:rsid w:val="00DB6415"/>
    <w:rsid w:val="00DB65BF"/>
    <w:rsid w:val="00DB683D"/>
    <w:rsid w:val="00DC7AFC"/>
    <w:rsid w:val="00DD1AC5"/>
    <w:rsid w:val="00DD4FF0"/>
    <w:rsid w:val="00DD747B"/>
    <w:rsid w:val="00DE0F32"/>
    <w:rsid w:val="00DE5002"/>
    <w:rsid w:val="00DF0A86"/>
    <w:rsid w:val="00DF6B84"/>
    <w:rsid w:val="00E201F0"/>
    <w:rsid w:val="00E21E90"/>
    <w:rsid w:val="00E37791"/>
    <w:rsid w:val="00E4113C"/>
    <w:rsid w:val="00E4122F"/>
    <w:rsid w:val="00E45EAD"/>
    <w:rsid w:val="00E53FA3"/>
    <w:rsid w:val="00E5430E"/>
    <w:rsid w:val="00E55826"/>
    <w:rsid w:val="00E563AD"/>
    <w:rsid w:val="00E6423D"/>
    <w:rsid w:val="00E64910"/>
    <w:rsid w:val="00E70AFB"/>
    <w:rsid w:val="00E74ECB"/>
    <w:rsid w:val="00E75879"/>
    <w:rsid w:val="00E80BEE"/>
    <w:rsid w:val="00E81D55"/>
    <w:rsid w:val="00E90685"/>
    <w:rsid w:val="00E9545F"/>
    <w:rsid w:val="00EA13BA"/>
    <w:rsid w:val="00EA1CA1"/>
    <w:rsid w:val="00EB4D08"/>
    <w:rsid w:val="00EB5EFC"/>
    <w:rsid w:val="00EB7915"/>
    <w:rsid w:val="00EC0608"/>
    <w:rsid w:val="00EC1DE7"/>
    <w:rsid w:val="00EC5F3B"/>
    <w:rsid w:val="00EC6768"/>
    <w:rsid w:val="00ED1B7E"/>
    <w:rsid w:val="00EE1BFB"/>
    <w:rsid w:val="00EE2F6A"/>
    <w:rsid w:val="00EE56F9"/>
    <w:rsid w:val="00F013C7"/>
    <w:rsid w:val="00F039FF"/>
    <w:rsid w:val="00F115CB"/>
    <w:rsid w:val="00F13FE9"/>
    <w:rsid w:val="00F16C7E"/>
    <w:rsid w:val="00F23043"/>
    <w:rsid w:val="00F2345B"/>
    <w:rsid w:val="00F23463"/>
    <w:rsid w:val="00F371E2"/>
    <w:rsid w:val="00F40EE2"/>
    <w:rsid w:val="00F41EE3"/>
    <w:rsid w:val="00F47ACE"/>
    <w:rsid w:val="00F6181C"/>
    <w:rsid w:val="00F65D87"/>
    <w:rsid w:val="00F676EE"/>
    <w:rsid w:val="00F67BDE"/>
    <w:rsid w:val="00F73632"/>
    <w:rsid w:val="00F8011E"/>
    <w:rsid w:val="00F80EF9"/>
    <w:rsid w:val="00F91EAB"/>
    <w:rsid w:val="00F948B8"/>
    <w:rsid w:val="00FA47BF"/>
    <w:rsid w:val="00FB28C4"/>
    <w:rsid w:val="00FB2AC2"/>
    <w:rsid w:val="00FB65D1"/>
    <w:rsid w:val="00FD010C"/>
    <w:rsid w:val="00FD641A"/>
    <w:rsid w:val="00FE0D9E"/>
    <w:rsid w:val="00FE1FAE"/>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06FC3C25-9424-46EE-B22D-0CD96958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415E-CA32-4227-AF46-F663CDC2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517</Words>
  <Characters>2952</Characters>
  <Application>Microsoft Office Word</Application>
  <DocSecurity>0</DocSecurity>
  <Lines>24</Lines>
  <Paragraphs>6</Paragraphs>
  <ScaleCrop>false</ScaleCrop>
  <Company>應之軒</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WLX</cp:lastModifiedBy>
  <cp:revision>3</cp:revision>
  <cp:lastPrinted>2023-11-07T07:48:00Z</cp:lastPrinted>
  <dcterms:created xsi:type="dcterms:W3CDTF">2024-11-29T07:48:00Z</dcterms:created>
  <dcterms:modified xsi:type="dcterms:W3CDTF">2024-11-29T07:52:00Z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