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6BC8D6E9" w:rsidR="003B1D4A" w:rsidRDefault="00E869B5" w:rsidP="00EC6768">
      <w:pPr>
        <w:ind w:firstLineChars="0" w:firstLine="0"/>
        <w:jc w:val="center"/>
        <w:rPr>
          <w:rFonts w:ascii="华文中宋" w:eastAsia="华文中宋" w:hAnsi="华文中宋" w:cs="华文中宋" w:hint="eastAsia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2024年12月18</w:t>
      </w:r>
      <w:r w:rsidR="007765A5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8C3B97">
        <w:rPr>
          <w:rFonts w:ascii="华文中宋" w:eastAsia="华文中宋" w:hAnsi="华文中宋" w:cs="华文中宋" w:hint="eastAsia"/>
          <w:b/>
          <w:sz w:val="32"/>
          <w:szCs w:val="32"/>
        </w:rPr>
        <w:t>至12月</w:t>
      </w:r>
      <w:r w:rsidR="00030F78">
        <w:rPr>
          <w:rFonts w:ascii="华文中宋" w:eastAsia="华文中宋" w:hAnsi="华文中宋" w:cs="华文中宋" w:hint="eastAsia"/>
          <w:b/>
          <w:sz w:val="32"/>
          <w:szCs w:val="32"/>
        </w:rPr>
        <w:t>19</w:t>
      </w:r>
      <w:r w:rsidR="008C3B97">
        <w:rPr>
          <w:rFonts w:ascii="华文中宋" w:eastAsia="华文中宋" w:hAnsi="华文中宋" w:cs="华文中宋" w:hint="eastAsia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>
      <w:pPr>
        <w:rPr>
          <w:rFonts w:hint="eastAsia"/>
        </w:rPr>
      </w:pPr>
    </w:p>
    <w:p w14:paraId="71A75326" w14:textId="5361B75B" w:rsidR="003B1D4A" w:rsidRDefault="003F2E6B">
      <w:pPr>
        <w:ind w:firstLine="241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证券简称：国芯科技           证券代码：688262      编号：2024-</w:t>
      </w:r>
      <w:r w:rsidR="005F38E0">
        <w:rPr>
          <w:rFonts w:cs="宋体" w:hint="eastAsia"/>
          <w:b/>
          <w:bCs/>
        </w:rPr>
        <w:t>0</w:t>
      </w:r>
      <w:r w:rsidR="00164B94">
        <w:rPr>
          <w:rFonts w:cs="宋体" w:hint="eastAsia"/>
          <w:b/>
          <w:bCs/>
        </w:rPr>
        <w:t>2</w:t>
      </w:r>
      <w:r w:rsidR="00E869B5">
        <w:rPr>
          <w:rFonts w:cs="宋体" w:hint="eastAsia"/>
          <w:b/>
          <w:bCs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35"/>
      </w:tblGrid>
      <w:tr w:rsidR="003B1D4A" w:rsidRPr="007932BF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0BDF9CCC" w:rsidR="003B1D4A" w:rsidRDefault="00C2481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  <w:rPr>
                <w:rFonts w:hint="eastAsia"/>
              </w:rPr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665FCE1F" w:rsidR="00E869B5" w:rsidRPr="00080090" w:rsidRDefault="003B2CA8" w:rsidP="00E06FA8">
            <w:pPr>
              <w:ind w:firstLineChars="0" w:firstLine="0"/>
              <w:rPr>
                <w:rFonts w:hint="eastAsia"/>
              </w:rPr>
            </w:pPr>
            <w:r w:rsidRPr="003B2CA8">
              <w:rPr>
                <w:rFonts w:hint="eastAsia"/>
              </w:rPr>
              <w:t>华夏基金</w:t>
            </w:r>
            <w:r>
              <w:rPr>
                <w:rFonts w:hint="eastAsia"/>
              </w:rPr>
              <w:t>；</w:t>
            </w:r>
            <w:r w:rsidRPr="003B2CA8">
              <w:rPr>
                <w:rFonts w:hint="eastAsia"/>
              </w:rPr>
              <w:t>广发基金</w:t>
            </w:r>
            <w:r>
              <w:rPr>
                <w:rFonts w:hint="eastAsia"/>
              </w:rPr>
              <w:t>；</w:t>
            </w:r>
            <w:proofErr w:type="gramStart"/>
            <w:r w:rsidRPr="003B2CA8">
              <w:rPr>
                <w:rFonts w:hint="eastAsia"/>
              </w:rPr>
              <w:t>永赢基金</w:t>
            </w:r>
            <w:proofErr w:type="gramEnd"/>
            <w:r>
              <w:rPr>
                <w:rFonts w:hint="eastAsia"/>
              </w:rPr>
              <w:t>；</w:t>
            </w:r>
            <w:r w:rsidRPr="003B2CA8">
              <w:rPr>
                <w:rFonts w:hint="eastAsia"/>
              </w:rPr>
              <w:t>山西证券资管</w:t>
            </w:r>
            <w:r>
              <w:rPr>
                <w:rFonts w:hint="eastAsia"/>
              </w:rPr>
              <w:t>；</w:t>
            </w:r>
            <w:r w:rsidRPr="003B2CA8">
              <w:rPr>
                <w:rFonts w:hint="eastAsia"/>
              </w:rPr>
              <w:t>广发证券</w:t>
            </w:r>
            <w:r>
              <w:rPr>
                <w:rFonts w:hint="eastAsia"/>
              </w:rPr>
              <w:t>；</w:t>
            </w:r>
            <w:r w:rsidRPr="003B2CA8">
              <w:rPr>
                <w:rFonts w:hint="eastAsia"/>
              </w:rPr>
              <w:t>银河证券</w:t>
            </w:r>
            <w:r>
              <w:rPr>
                <w:rFonts w:hint="eastAsia"/>
              </w:rPr>
              <w:t>；</w:t>
            </w:r>
            <w:r w:rsidRPr="003B2CA8">
              <w:rPr>
                <w:rFonts w:hint="eastAsia"/>
              </w:rPr>
              <w:t>国海证券</w:t>
            </w:r>
            <w:r>
              <w:rPr>
                <w:rFonts w:hint="eastAsia"/>
              </w:rPr>
              <w:t>；</w:t>
            </w:r>
            <w:r w:rsidRPr="003B2CA8">
              <w:rPr>
                <w:rFonts w:hint="eastAsia"/>
              </w:rPr>
              <w:t>天风证券</w:t>
            </w:r>
            <w:r w:rsidR="00030F78">
              <w:rPr>
                <w:rFonts w:hint="eastAsia"/>
              </w:rPr>
              <w:t>。</w:t>
            </w:r>
          </w:p>
        </w:tc>
      </w:tr>
      <w:tr w:rsidR="003B1D4A" w:rsidRPr="00820077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25EF8881" w:rsidR="003B1D4A" w:rsidRPr="00642DC5" w:rsidRDefault="00273119" w:rsidP="00E06FA8">
            <w:pPr>
              <w:ind w:firstLineChars="0" w:firstLine="0"/>
              <w:rPr>
                <w:rFonts w:hint="eastAsia"/>
              </w:rPr>
            </w:pPr>
            <w:r w:rsidRPr="00642DC5">
              <w:rPr>
                <w:rFonts w:hint="eastAsia"/>
              </w:rPr>
              <w:t>2</w:t>
            </w:r>
            <w:r w:rsidRPr="00642DC5">
              <w:t>024年</w:t>
            </w:r>
            <w:r w:rsidR="00C90E70" w:rsidRPr="00642DC5">
              <w:rPr>
                <w:rFonts w:hint="eastAsia"/>
              </w:rPr>
              <w:t>1</w:t>
            </w:r>
            <w:r w:rsidR="00A23A86">
              <w:rPr>
                <w:rFonts w:hint="eastAsia"/>
              </w:rPr>
              <w:t>2</w:t>
            </w:r>
            <w:r w:rsidRPr="00642DC5">
              <w:rPr>
                <w:rFonts w:hint="eastAsia"/>
              </w:rPr>
              <w:t>月</w:t>
            </w:r>
            <w:r w:rsidR="008C3B97">
              <w:rPr>
                <w:rFonts w:hint="eastAsia"/>
              </w:rPr>
              <w:t>1</w:t>
            </w:r>
            <w:r w:rsidR="00E869B5">
              <w:rPr>
                <w:rFonts w:hint="eastAsia"/>
              </w:rPr>
              <w:t>8</w:t>
            </w:r>
            <w:r w:rsidRPr="00642DC5">
              <w:t>日</w:t>
            </w:r>
            <w:r w:rsidR="00E869B5">
              <w:rPr>
                <w:rFonts w:hint="eastAsia"/>
              </w:rPr>
              <w:t>1</w:t>
            </w:r>
            <w:r w:rsidR="00076282">
              <w:rPr>
                <w:rFonts w:hint="eastAsia"/>
              </w:rPr>
              <w:t>3</w:t>
            </w:r>
            <w:r w:rsidR="00E869B5">
              <w:rPr>
                <w:rFonts w:hint="eastAsia"/>
              </w:rPr>
              <w:t>:</w:t>
            </w:r>
            <w:r w:rsidR="00076282">
              <w:rPr>
                <w:rFonts w:hint="eastAsia"/>
              </w:rPr>
              <w:t>3</w:t>
            </w:r>
            <w:r w:rsidR="00E869B5">
              <w:rPr>
                <w:rFonts w:hint="eastAsia"/>
              </w:rPr>
              <w:t>0</w:t>
            </w:r>
            <w:r w:rsidR="003B2CA8">
              <w:rPr>
                <w:rFonts w:hint="eastAsia"/>
              </w:rPr>
              <w:t>；</w:t>
            </w:r>
            <w:r w:rsidR="003B2CA8" w:rsidRPr="00642DC5">
              <w:rPr>
                <w:rFonts w:hint="eastAsia"/>
              </w:rPr>
              <w:t>2</w:t>
            </w:r>
            <w:r w:rsidR="003B2CA8" w:rsidRPr="00642DC5">
              <w:t>024年</w:t>
            </w:r>
            <w:r w:rsidR="003B2CA8" w:rsidRPr="00642DC5">
              <w:rPr>
                <w:rFonts w:hint="eastAsia"/>
              </w:rPr>
              <w:t>1</w:t>
            </w:r>
            <w:r w:rsidR="003B2CA8">
              <w:rPr>
                <w:rFonts w:hint="eastAsia"/>
              </w:rPr>
              <w:t>2</w:t>
            </w:r>
            <w:r w:rsidR="003B2CA8" w:rsidRPr="00642DC5">
              <w:rPr>
                <w:rFonts w:hint="eastAsia"/>
              </w:rPr>
              <w:t>月</w:t>
            </w:r>
            <w:r w:rsidR="003B2CA8">
              <w:rPr>
                <w:rFonts w:hint="eastAsia"/>
              </w:rPr>
              <w:t>19</w:t>
            </w:r>
            <w:r w:rsidR="003B2CA8" w:rsidRPr="00642DC5">
              <w:t>日</w:t>
            </w:r>
            <w:r w:rsidR="003B2CA8">
              <w:rPr>
                <w:rFonts w:hint="eastAsia"/>
              </w:rPr>
              <w:t>10:00；</w:t>
            </w:r>
            <w:r w:rsidR="003B2CA8" w:rsidRPr="00642DC5">
              <w:rPr>
                <w:rFonts w:hint="eastAsia"/>
              </w:rPr>
              <w:t>2</w:t>
            </w:r>
            <w:r w:rsidR="003B2CA8" w:rsidRPr="00642DC5">
              <w:t>024年</w:t>
            </w:r>
            <w:r w:rsidR="003B2CA8" w:rsidRPr="00642DC5">
              <w:rPr>
                <w:rFonts w:hint="eastAsia"/>
              </w:rPr>
              <w:t>1</w:t>
            </w:r>
            <w:r w:rsidR="003B2CA8">
              <w:rPr>
                <w:rFonts w:hint="eastAsia"/>
              </w:rPr>
              <w:t>2</w:t>
            </w:r>
            <w:r w:rsidR="003B2CA8" w:rsidRPr="00642DC5">
              <w:rPr>
                <w:rFonts w:hint="eastAsia"/>
              </w:rPr>
              <w:t>月</w:t>
            </w:r>
            <w:r w:rsidR="003B2CA8">
              <w:rPr>
                <w:rFonts w:hint="eastAsia"/>
              </w:rPr>
              <w:t>19</w:t>
            </w:r>
            <w:r w:rsidR="003B2CA8" w:rsidRPr="00642DC5">
              <w:t>日</w:t>
            </w:r>
            <w:r w:rsidR="003B2CA8">
              <w:rPr>
                <w:rFonts w:hint="eastAsia"/>
              </w:rPr>
              <w:t>11:00；</w:t>
            </w:r>
            <w:r w:rsidR="003B2CA8" w:rsidRPr="00642DC5">
              <w:rPr>
                <w:rFonts w:hint="eastAsia"/>
              </w:rPr>
              <w:t>2</w:t>
            </w:r>
            <w:r w:rsidR="003B2CA8" w:rsidRPr="00642DC5">
              <w:t>024年</w:t>
            </w:r>
            <w:r w:rsidR="003B2CA8" w:rsidRPr="00642DC5">
              <w:rPr>
                <w:rFonts w:hint="eastAsia"/>
              </w:rPr>
              <w:t>1</w:t>
            </w:r>
            <w:r w:rsidR="003B2CA8">
              <w:rPr>
                <w:rFonts w:hint="eastAsia"/>
              </w:rPr>
              <w:t>2</w:t>
            </w:r>
            <w:r w:rsidR="003B2CA8" w:rsidRPr="00642DC5">
              <w:rPr>
                <w:rFonts w:hint="eastAsia"/>
              </w:rPr>
              <w:t>月</w:t>
            </w:r>
            <w:r w:rsidR="00527B6E">
              <w:rPr>
                <w:rFonts w:hint="eastAsia"/>
              </w:rPr>
              <w:t>1</w:t>
            </w:r>
            <w:r w:rsidR="00527B6E">
              <w:rPr>
                <w:rFonts w:hint="eastAsia"/>
              </w:rPr>
              <w:t>9</w:t>
            </w:r>
            <w:r w:rsidR="003B2CA8" w:rsidRPr="00642DC5">
              <w:t>日</w:t>
            </w:r>
            <w:r w:rsidR="00527B6E">
              <w:rPr>
                <w:rFonts w:hint="eastAsia"/>
              </w:rPr>
              <w:t>1</w:t>
            </w:r>
            <w:r w:rsidR="00527B6E">
              <w:rPr>
                <w:rFonts w:hint="eastAsia"/>
              </w:rPr>
              <w:t>2</w:t>
            </w:r>
            <w:r w:rsidR="003B2CA8">
              <w:rPr>
                <w:rFonts w:hint="eastAsia"/>
              </w:rPr>
              <w:t>:00</w:t>
            </w:r>
            <w:r w:rsidR="00030F78">
              <w:rPr>
                <w:rFonts w:hint="eastAsia"/>
              </w:rPr>
              <w:t>。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1F2B55B8" w:rsidR="003B1D4A" w:rsidRDefault="00083DD0" w:rsidP="00F115CB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现场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23B1CDF6" w14:textId="6E9B213E" w:rsidR="00E869B5" w:rsidRDefault="00E869B5" w:rsidP="00EB4D08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董事长：郑</w:t>
            </w:r>
            <w:proofErr w:type="gramStart"/>
            <w:r>
              <w:rPr>
                <w:rFonts w:hint="eastAsia"/>
              </w:rPr>
              <w:t>茳</w:t>
            </w:r>
            <w:proofErr w:type="gramEnd"/>
            <w:r>
              <w:rPr>
                <w:rFonts w:hint="eastAsia"/>
              </w:rPr>
              <w:t>先生</w:t>
            </w:r>
          </w:p>
          <w:p w14:paraId="49BFF728" w14:textId="0AEF919C" w:rsidR="005F38E0" w:rsidRDefault="00EB4D08" w:rsidP="00EB4D08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证券事务代表：龚小刚先生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1418E2BB" w14:textId="5DB46E8F" w:rsidR="0023138E" w:rsidRPr="002B5DAF" w:rsidRDefault="004218FC" w:rsidP="0023138E">
            <w:pPr>
              <w:adjustRightInd w:val="0"/>
              <w:snapToGrid w:val="0"/>
              <w:spacing w:beforeLines="50" w:before="156"/>
              <w:ind w:firstLineChars="200" w:firstLine="482"/>
              <w:rPr>
                <w:rFonts w:hint="eastAsia"/>
                <w:b/>
                <w:bCs/>
              </w:rPr>
            </w:pPr>
            <w:r w:rsidRPr="002B5DAF">
              <w:rPr>
                <w:rFonts w:hint="eastAsia"/>
                <w:b/>
                <w:bCs/>
              </w:rPr>
              <w:t>1</w:t>
            </w:r>
            <w:r w:rsidR="005B7CFD">
              <w:rPr>
                <w:rFonts w:hint="eastAsia"/>
                <w:b/>
                <w:bCs/>
              </w:rPr>
              <w:t>、公司</w:t>
            </w:r>
            <w:r w:rsidR="006772E0">
              <w:rPr>
                <w:rFonts w:hint="eastAsia"/>
                <w:b/>
                <w:bCs/>
              </w:rPr>
              <w:t>长期开展定制芯片服务业，</w:t>
            </w:r>
            <w:r w:rsidR="005B7CFD">
              <w:rPr>
                <w:rFonts w:hint="eastAsia"/>
                <w:b/>
                <w:bCs/>
              </w:rPr>
              <w:t>怎么看定制AI芯片市场情况</w:t>
            </w:r>
            <w:r w:rsidR="0023138E" w:rsidRPr="002B5DAF">
              <w:rPr>
                <w:rFonts w:hint="eastAsia"/>
                <w:b/>
                <w:bCs/>
              </w:rPr>
              <w:t>？</w:t>
            </w:r>
            <w:r w:rsidR="00D76A11">
              <w:rPr>
                <w:rFonts w:hint="eastAsia"/>
                <w:b/>
                <w:bCs/>
              </w:rPr>
              <w:t>公司定制AI芯片业务进展如何？</w:t>
            </w:r>
          </w:p>
          <w:p w14:paraId="19BED210" w14:textId="7DA90F5D" w:rsidR="0023138E" w:rsidRDefault="0023138E" w:rsidP="0023138E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hint="eastAsia"/>
                <w:bCs/>
              </w:rPr>
            </w:pPr>
            <w:r w:rsidRPr="0066255B">
              <w:rPr>
                <w:rFonts w:hint="eastAsia"/>
                <w:bCs/>
              </w:rPr>
              <w:t>答：</w:t>
            </w:r>
            <w:r w:rsidR="005B7CFD">
              <w:rPr>
                <w:rFonts w:hint="eastAsia"/>
                <w:bCs/>
              </w:rPr>
              <w:t>近几年，人工智能技术在行业落地应用的速度非常快，</w:t>
            </w:r>
            <w:r w:rsidR="00D76A11">
              <w:rPr>
                <w:rFonts w:hint="eastAsia"/>
                <w:bCs/>
              </w:rPr>
              <w:t>互联网、</w:t>
            </w:r>
            <w:r w:rsidR="005B7CFD" w:rsidRPr="005B7CFD">
              <w:rPr>
                <w:rFonts w:hint="eastAsia"/>
                <w:bCs/>
              </w:rPr>
              <w:t>物联网、智能家居、汽车电子、工业控制、</w:t>
            </w:r>
            <w:proofErr w:type="gramStart"/>
            <w:r w:rsidR="005B7CFD" w:rsidRPr="005B7CFD">
              <w:rPr>
                <w:rFonts w:hint="eastAsia"/>
                <w:bCs/>
              </w:rPr>
              <w:t>信创等</w:t>
            </w:r>
            <w:proofErr w:type="gramEnd"/>
            <w:r w:rsidR="005B7CFD" w:rsidRPr="005B7CFD">
              <w:rPr>
                <w:rFonts w:hint="eastAsia"/>
                <w:bCs/>
              </w:rPr>
              <w:t>领域的应用不断</w:t>
            </w:r>
            <w:r w:rsidR="005B7CFD">
              <w:rPr>
                <w:rFonts w:hint="eastAsia"/>
                <w:bCs/>
              </w:rPr>
              <w:t>加深</w:t>
            </w:r>
            <w:r w:rsidR="005B7CFD" w:rsidRPr="005B7CFD">
              <w:rPr>
                <w:rFonts w:hint="eastAsia"/>
                <w:bCs/>
              </w:rPr>
              <w:t>。在智能家电领域，产品对AI功能的需求快速增加，包括语音识别、图像处理和智能控制，叠加高安全性、可靠性、低功耗等需求，定制芯片正在成为</w:t>
            </w:r>
            <w:r w:rsidR="00D76A11">
              <w:rPr>
                <w:rFonts w:hint="eastAsia"/>
                <w:bCs/>
              </w:rPr>
              <w:t>智能</w:t>
            </w:r>
            <w:r w:rsidR="005B7CFD" w:rsidRPr="005B7CFD">
              <w:rPr>
                <w:rFonts w:hint="eastAsia"/>
                <w:bCs/>
              </w:rPr>
              <w:t>家电厂商进行创新和产品升级的重要手段之一；在汽车电子领域，整机厂需要定制</w:t>
            </w:r>
            <w:r w:rsidR="00D76A11">
              <w:rPr>
                <w:rFonts w:hint="eastAsia"/>
                <w:bCs/>
              </w:rPr>
              <w:t>AI</w:t>
            </w:r>
            <w:r w:rsidR="005B7CFD" w:rsidRPr="005B7CFD">
              <w:rPr>
                <w:rFonts w:hint="eastAsia"/>
                <w:bCs/>
              </w:rPr>
              <w:t>芯片满足智能驾驶</w:t>
            </w:r>
            <w:r w:rsidR="00D76A11">
              <w:rPr>
                <w:rFonts w:hint="eastAsia"/>
                <w:bCs/>
              </w:rPr>
              <w:t>和智慧体验</w:t>
            </w:r>
            <w:r w:rsidR="005B7CFD" w:rsidRPr="005B7CFD">
              <w:rPr>
                <w:rFonts w:hint="eastAsia"/>
                <w:bCs/>
              </w:rPr>
              <w:t>等功能需求；在工业控制领域，行业制造商需要定制</w:t>
            </w:r>
            <w:r w:rsidR="00D76A11">
              <w:rPr>
                <w:rFonts w:hint="eastAsia"/>
                <w:bCs/>
              </w:rPr>
              <w:t>AI</w:t>
            </w:r>
            <w:r w:rsidR="005B7CFD" w:rsidRPr="005B7CFD">
              <w:rPr>
                <w:rFonts w:hint="eastAsia"/>
                <w:bCs/>
              </w:rPr>
              <w:t>芯片基于自身生产流程和设备进行优化；在云领域，不同服务商需要定制</w:t>
            </w:r>
            <w:r w:rsidR="00D76A11">
              <w:rPr>
                <w:rFonts w:hint="eastAsia"/>
                <w:bCs/>
              </w:rPr>
              <w:t>AI</w:t>
            </w:r>
            <w:r w:rsidR="005B7CFD" w:rsidRPr="005B7CFD">
              <w:rPr>
                <w:rFonts w:hint="eastAsia"/>
                <w:bCs/>
              </w:rPr>
              <w:t>芯片根据各自云的特点提供更优质的服务。定制AI</w:t>
            </w:r>
            <w:r w:rsidR="005B7CFD" w:rsidRPr="005B7CFD">
              <w:rPr>
                <w:rFonts w:hint="eastAsia"/>
                <w:bCs/>
              </w:rPr>
              <w:lastRenderedPageBreak/>
              <w:t>芯片可以针对</w:t>
            </w:r>
            <w:r w:rsidR="00A14B72">
              <w:rPr>
                <w:rFonts w:hint="eastAsia"/>
                <w:bCs/>
              </w:rPr>
              <w:t>不同</w:t>
            </w:r>
            <w:r w:rsidR="005B7CFD">
              <w:rPr>
                <w:rFonts w:hint="eastAsia"/>
                <w:bCs/>
              </w:rPr>
              <w:t>行业、厂商、应用场景和</w:t>
            </w:r>
            <w:r w:rsidR="005B7CFD" w:rsidRPr="005B7CFD">
              <w:rPr>
                <w:rFonts w:hint="eastAsia"/>
                <w:bCs/>
              </w:rPr>
              <w:t>算法的特点进行架构优化和硬件加速，提高芯片的计算性能和能效比，更好地支持AI技术的发展和应用。</w:t>
            </w:r>
            <w:r w:rsidR="005B7CFD">
              <w:rPr>
                <w:rFonts w:hint="eastAsia"/>
                <w:bCs/>
              </w:rPr>
              <w:t>作为定制</w:t>
            </w:r>
            <w:r w:rsidR="00D76A11">
              <w:rPr>
                <w:rFonts w:hint="eastAsia"/>
                <w:bCs/>
              </w:rPr>
              <w:t>AI</w:t>
            </w:r>
            <w:r w:rsidR="005B7CFD">
              <w:rPr>
                <w:rFonts w:hint="eastAsia"/>
                <w:bCs/>
              </w:rPr>
              <w:t>芯片行业的深度参与者，我们乐于见到市场因为人工智能而迎来新的强劲增长。</w:t>
            </w:r>
          </w:p>
          <w:p w14:paraId="56DF5A6F" w14:textId="5338F2D4" w:rsidR="00D76A11" w:rsidRDefault="00D76A11" w:rsidP="00FF70A7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公司长期开展定制芯片服务业务，自上市以来，公司的定制服务业务收入逐年增长。2022年，国芯科技定制芯片服务收入为 2.</w:t>
            </w:r>
            <w:r w:rsidR="00527B6E">
              <w:rPr>
                <w:rFonts w:hint="eastAsia"/>
              </w:rPr>
              <w:t>29</w:t>
            </w:r>
            <w:r w:rsidR="00527B6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亿元，与上年同期相比上升</w:t>
            </w:r>
            <w:r w:rsidR="00527B6E">
              <w:rPr>
                <w:rFonts w:hint="eastAsia"/>
              </w:rPr>
              <w:t>147.66</w:t>
            </w:r>
            <w:r>
              <w:rPr>
                <w:rFonts w:hint="eastAsia"/>
              </w:rPr>
              <w:t>%；2023年，</w:t>
            </w:r>
            <w:r w:rsidR="00737EE2">
              <w:rPr>
                <w:rFonts w:hint="eastAsia"/>
              </w:rPr>
              <w:t>国芯科技</w:t>
            </w:r>
            <w:r>
              <w:rPr>
                <w:rFonts w:hint="eastAsia"/>
              </w:rPr>
              <w:t>定制芯片服务收入为2.84亿元，与上年同期相比上升2</w:t>
            </w:r>
            <w:r w:rsidR="00527B6E">
              <w:rPr>
                <w:rFonts w:hint="eastAsia"/>
              </w:rPr>
              <w:t>4</w:t>
            </w:r>
            <w:r>
              <w:rPr>
                <w:rFonts w:hint="eastAsia"/>
              </w:rPr>
              <w:t>%；2024年上半年，国芯科技定制芯片服务收入为1.76亿元，同比增长9.17%。</w:t>
            </w:r>
            <w:r w:rsidR="006772E0">
              <w:rPr>
                <w:rFonts w:hint="eastAsia"/>
              </w:rPr>
              <w:t>公司</w:t>
            </w:r>
            <w:r w:rsidR="006772E0" w:rsidRPr="006772E0">
              <w:rPr>
                <w:rFonts w:hint="eastAsia"/>
              </w:rPr>
              <w:t>积极布局</w:t>
            </w:r>
            <w:r w:rsidR="006772E0" w:rsidRPr="006772E0">
              <w:t>AI领域芯片定制服务，充分发挥超20年定制芯片服务业务形成的大客户资源优势，紧密结合大客户发展AI芯片的业务需求，已开展为多个客户提供AI芯片的定制设计和量产服务，相关业务收入已构成整个公司业务收入的重要组成部分</w:t>
            </w:r>
            <w:r w:rsidR="006772E0">
              <w:rPr>
                <w:rFonts w:hint="eastAsia"/>
              </w:rPr>
              <w:t>，AI</w:t>
            </w:r>
            <w:r>
              <w:rPr>
                <w:rFonts w:hint="eastAsia"/>
              </w:rPr>
              <w:t>芯片定制服务领域的订单仍然充足。</w:t>
            </w:r>
          </w:p>
          <w:p w14:paraId="04B60B62" w14:textId="77777777" w:rsidR="00D76A11" w:rsidRPr="00D76A11" w:rsidRDefault="00D76A11" w:rsidP="0023138E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hint="eastAsia"/>
                <w:bCs/>
              </w:rPr>
            </w:pPr>
          </w:p>
          <w:p w14:paraId="34F39B47" w14:textId="2E1E8ADB" w:rsidR="0023138E" w:rsidRPr="002B5DAF" w:rsidRDefault="00E76AB4" w:rsidP="0023138E">
            <w:pPr>
              <w:ind w:firstLineChars="200" w:firstLine="48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 w:rsidR="0023138E" w:rsidRPr="002B5DAF">
              <w:rPr>
                <w:rFonts w:hint="eastAsia"/>
                <w:b/>
                <w:bCs/>
              </w:rPr>
              <w:t>、</w:t>
            </w:r>
            <w:r w:rsidR="007548D0">
              <w:rPr>
                <w:rFonts w:hint="eastAsia"/>
                <w:b/>
                <w:bCs/>
              </w:rPr>
              <w:t>有消息称</w:t>
            </w:r>
            <w:r w:rsidR="006772E0">
              <w:rPr>
                <w:rFonts w:hint="eastAsia"/>
                <w:b/>
                <w:bCs/>
              </w:rPr>
              <w:t>公司参股公司合肥</w:t>
            </w:r>
            <w:r w:rsidR="007548D0">
              <w:rPr>
                <w:rFonts w:hint="eastAsia"/>
                <w:b/>
                <w:bCs/>
              </w:rPr>
              <w:t>硅</w:t>
            </w:r>
            <w:proofErr w:type="gramStart"/>
            <w:r w:rsidR="007548D0">
              <w:rPr>
                <w:rFonts w:hint="eastAsia"/>
                <w:b/>
                <w:bCs/>
              </w:rPr>
              <w:t>臻</w:t>
            </w:r>
            <w:proofErr w:type="gramEnd"/>
            <w:r w:rsidR="007548D0">
              <w:rPr>
                <w:rFonts w:hint="eastAsia"/>
                <w:b/>
                <w:bCs/>
              </w:rPr>
              <w:t>实现了新的</w:t>
            </w:r>
            <w:r w:rsidR="006772E0">
              <w:rPr>
                <w:rFonts w:hint="eastAsia"/>
                <w:b/>
                <w:bCs/>
              </w:rPr>
              <w:t>量子芯片</w:t>
            </w:r>
            <w:r w:rsidR="007548D0">
              <w:rPr>
                <w:rFonts w:hint="eastAsia"/>
                <w:b/>
                <w:bCs/>
              </w:rPr>
              <w:t>商业化进展，那么</w:t>
            </w:r>
            <w:r w:rsidR="00A14B72">
              <w:rPr>
                <w:rFonts w:hint="eastAsia"/>
                <w:b/>
                <w:bCs/>
              </w:rPr>
              <w:t>公司量子领域有什么新</w:t>
            </w:r>
            <w:r w:rsidR="007548D0">
              <w:rPr>
                <w:rFonts w:hint="eastAsia"/>
                <w:b/>
                <w:bCs/>
              </w:rPr>
              <w:t>消息</w:t>
            </w:r>
            <w:r w:rsidR="00A14B72">
              <w:rPr>
                <w:rFonts w:hint="eastAsia"/>
                <w:b/>
                <w:bCs/>
              </w:rPr>
              <w:t>吗</w:t>
            </w:r>
            <w:r w:rsidR="0023138E" w:rsidRPr="002B5DAF">
              <w:rPr>
                <w:rFonts w:hint="eastAsia"/>
                <w:b/>
                <w:bCs/>
              </w:rPr>
              <w:t>？</w:t>
            </w:r>
          </w:p>
          <w:p w14:paraId="16A32B0C" w14:textId="263BC9F5" w:rsidR="00E92418" w:rsidRDefault="0023138E" w:rsidP="00E92418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hint="eastAsia"/>
              </w:rPr>
            </w:pPr>
            <w:r w:rsidRPr="00F23043">
              <w:rPr>
                <w:rFonts w:hint="eastAsia"/>
                <w:bCs/>
              </w:rPr>
              <w:t>答：</w:t>
            </w:r>
            <w:r w:rsidR="00A14B72">
              <w:rPr>
                <w:rFonts w:hint="eastAsia"/>
                <w:bCs/>
              </w:rPr>
              <w:t>我们</w:t>
            </w:r>
            <w:r w:rsidR="006772E0">
              <w:rPr>
                <w:rFonts w:hint="eastAsia"/>
                <w:bCs/>
              </w:rPr>
              <w:t>了解</w:t>
            </w:r>
            <w:r w:rsidR="00A14B72">
              <w:rPr>
                <w:rFonts w:hint="eastAsia"/>
                <w:bCs/>
              </w:rPr>
              <w:t>到，公司的参股企业硅</w:t>
            </w:r>
            <w:proofErr w:type="gramStart"/>
            <w:r w:rsidR="00A14B72">
              <w:rPr>
                <w:rFonts w:hint="eastAsia"/>
                <w:bCs/>
              </w:rPr>
              <w:t>臻</w:t>
            </w:r>
            <w:proofErr w:type="gramEnd"/>
            <w:r w:rsidR="006772E0">
              <w:rPr>
                <w:rFonts w:hint="eastAsia"/>
                <w:bCs/>
              </w:rPr>
              <w:t>的</w:t>
            </w:r>
            <w:r w:rsidR="00D03AD0" w:rsidRPr="00D03AD0">
              <w:rPr>
                <w:rFonts w:hint="eastAsia"/>
                <w:bCs/>
              </w:rPr>
              <w:t>量子随机数发生器芯片</w:t>
            </w:r>
            <w:r w:rsidR="00D03AD0">
              <w:rPr>
                <w:rFonts w:hint="eastAsia"/>
                <w:bCs/>
              </w:rPr>
              <w:t>产品上</w:t>
            </w:r>
            <w:r w:rsidR="002D596F">
              <w:rPr>
                <w:rFonts w:hint="eastAsia"/>
                <w:bCs/>
              </w:rPr>
              <w:t>取得了新的商业化</w:t>
            </w:r>
            <w:r w:rsidR="006772E0">
              <w:rPr>
                <w:rFonts w:hint="eastAsia"/>
                <w:bCs/>
              </w:rPr>
              <w:t>合同</w:t>
            </w:r>
            <w:r w:rsidR="002D596F">
              <w:rPr>
                <w:rFonts w:hint="eastAsia"/>
                <w:bCs/>
              </w:rPr>
              <w:t>，</w:t>
            </w:r>
            <w:r w:rsidR="00D03AD0">
              <w:rPr>
                <w:rFonts w:hint="eastAsia"/>
                <w:bCs/>
              </w:rPr>
              <w:t>有望在</w:t>
            </w:r>
            <w:r w:rsidR="009405A2">
              <w:rPr>
                <w:rFonts w:hint="eastAsia"/>
                <w:bCs/>
              </w:rPr>
              <w:t>相关终端</w:t>
            </w:r>
            <w:r w:rsidR="00D03AD0">
              <w:rPr>
                <w:rFonts w:hint="eastAsia"/>
                <w:bCs/>
              </w:rPr>
              <w:t>实现</w:t>
            </w:r>
            <w:r w:rsidR="00D03AD0" w:rsidRPr="00D03AD0">
              <w:rPr>
                <w:rFonts w:hint="eastAsia"/>
                <w:bCs/>
              </w:rPr>
              <w:t>首批10K级</w:t>
            </w:r>
            <w:r w:rsidR="00D03AD0">
              <w:rPr>
                <w:rFonts w:hint="eastAsia"/>
                <w:bCs/>
              </w:rPr>
              <w:t>应用</w:t>
            </w:r>
            <w:r w:rsidR="00D03AD0" w:rsidRPr="00D03AD0">
              <w:rPr>
                <w:rFonts w:hint="eastAsia"/>
                <w:bCs/>
              </w:rPr>
              <w:t>。</w:t>
            </w:r>
            <w:r w:rsidR="002D596F">
              <w:rPr>
                <w:rFonts w:hint="eastAsia"/>
                <w:bCs/>
              </w:rPr>
              <w:t>作为在量子领域紧密合作的伙伴，我们为硅</w:t>
            </w:r>
            <w:proofErr w:type="gramStart"/>
            <w:r w:rsidR="002D596F">
              <w:rPr>
                <w:rFonts w:hint="eastAsia"/>
                <w:bCs/>
              </w:rPr>
              <w:t>臻</w:t>
            </w:r>
            <w:proofErr w:type="gramEnd"/>
            <w:r w:rsidR="009405A2">
              <w:rPr>
                <w:rFonts w:hint="eastAsia"/>
                <w:bCs/>
              </w:rPr>
              <w:t>的进展</w:t>
            </w:r>
            <w:r w:rsidR="002D596F">
              <w:rPr>
                <w:rFonts w:hint="eastAsia"/>
                <w:bCs/>
              </w:rPr>
              <w:t>感到高兴。</w:t>
            </w:r>
            <w:r w:rsidR="00D22319">
              <w:rPr>
                <w:rFonts w:hint="eastAsia"/>
                <w:bCs/>
              </w:rPr>
              <w:t>公司近期新推出的</w:t>
            </w:r>
            <w:r w:rsidR="00D22319" w:rsidRPr="00D22319">
              <w:rPr>
                <w:rFonts w:hint="eastAsia"/>
                <w:bCs/>
              </w:rPr>
              <w:t>CCP907TQ芯片</w:t>
            </w:r>
            <w:r w:rsidR="00D22319">
              <w:rPr>
                <w:rFonts w:hint="eastAsia"/>
                <w:bCs/>
              </w:rPr>
              <w:t>正</w:t>
            </w:r>
            <w:r w:rsidR="00D22319" w:rsidRPr="00D22319">
              <w:rPr>
                <w:rFonts w:hint="eastAsia"/>
                <w:bCs/>
              </w:rPr>
              <w:t>是由</w:t>
            </w:r>
            <w:r w:rsidR="00D22319">
              <w:rPr>
                <w:rFonts w:hint="eastAsia"/>
                <w:bCs/>
              </w:rPr>
              <w:t>公司的</w:t>
            </w:r>
            <w:r w:rsidR="009405A2">
              <w:rPr>
                <w:rFonts w:hint="eastAsia"/>
                <w:bCs/>
              </w:rPr>
              <w:t>高性能</w:t>
            </w:r>
            <w:proofErr w:type="gramStart"/>
            <w:r w:rsidR="00D22319" w:rsidRPr="00D22319">
              <w:rPr>
                <w:rFonts w:hint="eastAsia"/>
                <w:bCs/>
              </w:rPr>
              <w:t>云安全</w:t>
            </w:r>
            <w:proofErr w:type="gramEnd"/>
            <w:r w:rsidR="00D22319" w:rsidRPr="00D22319">
              <w:rPr>
                <w:rFonts w:hint="eastAsia"/>
                <w:bCs/>
              </w:rPr>
              <w:t>芯片CCP907T</w:t>
            </w:r>
            <w:r w:rsidR="00D22319">
              <w:rPr>
                <w:rFonts w:hint="eastAsia"/>
                <w:bCs/>
              </w:rPr>
              <w:t>和</w:t>
            </w:r>
            <w:proofErr w:type="gramStart"/>
            <w:r w:rsidR="00D22319">
              <w:rPr>
                <w:rFonts w:hint="eastAsia"/>
                <w:bCs/>
              </w:rPr>
              <w:t>硅臻</w:t>
            </w:r>
            <w:proofErr w:type="gramEnd"/>
            <w:r w:rsidR="00D22319">
              <w:rPr>
                <w:rFonts w:hint="eastAsia"/>
                <w:bCs/>
              </w:rPr>
              <w:t>的</w:t>
            </w:r>
            <w:r w:rsidR="00D22319" w:rsidRPr="00D22319">
              <w:rPr>
                <w:rFonts w:hint="eastAsia"/>
                <w:bCs/>
              </w:rPr>
              <w:t>光信号处理芯片AGC001</w:t>
            </w:r>
            <w:r w:rsidR="00D22319">
              <w:rPr>
                <w:rFonts w:hint="eastAsia"/>
                <w:bCs/>
              </w:rPr>
              <w:t>以及</w:t>
            </w:r>
            <w:r w:rsidR="00D22319" w:rsidRPr="00D22319">
              <w:rPr>
                <w:rFonts w:hint="eastAsia"/>
                <w:bCs/>
              </w:rPr>
              <w:t>两颗光量子噪声源</w:t>
            </w:r>
            <w:proofErr w:type="gramStart"/>
            <w:r w:rsidR="00D22319" w:rsidRPr="00D22319">
              <w:rPr>
                <w:rFonts w:hint="eastAsia"/>
                <w:bCs/>
              </w:rPr>
              <w:t>芯片合封而</w:t>
            </w:r>
            <w:proofErr w:type="gramEnd"/>
            <w:r w:rsidR="00D22319" w:rsidRPr="00D22319">
              <w:rPr>
                <w:rFonts w:hint="eastAsia"/>
                <w:bCs/>
              </w:rPr>
              <w:t>成，是</w:t>
            </w:r>
            <w:r w:rsidR="00D22319">
              <w:rPr>
                <w:rFonts w:hint="eastAsia"/>
                <w:bCs/>
              </w:rPr>
              <w:t>双方</w:t>
            </w:r>
            <w:r w:rsidR="009405A2">
              <w:rPr>
                <w:rFonts w:hint="eastAsia"/>
                <w:bCs/>
              </w:rPr>
              <w:t>紧密</w:t>
            </w:r>
            <w:r w:rsidR="00D03AD0">
              <w:rPr>
                <w:rFonts w:hint="eastAsia"/>
                <w:bCs/>
              </w:rPr>
              <w:t>合作</w:t>
            </w:r>
            <w:r w:rsidR="00D22319" w:rsidRPr="00D22319">
              <w:rPr>
                <w:rFonts w:hint="eastAsia"/>
                <w:bCs/>
              </w:rPr>
              <w:t>的最新成果</w:t>
            </w:r>
            <w:r w:rsidR="00D22319">
              <w:rPr>
                <w:rFonts w:hint="eastAsia"/>
                <w:bCs/>
              </w:rPr>
              <w:t>。未来，</w:t>
            </w:r>
            <w:r w:rsidR="00D03AD0">
              <w:rPr>
                <w:rFonts w:hint="eastAsia"/>
                <w:bCs/>
              </w:rPr>
              <w:t>公司将</w:t>
            </w:r>
            <w:r w:rsidR="00D22319">
              <w:rPr>
                <w:rFonts w:hint="eastAsia"/>
                <w:bCs/>
              </w:rPr>
              <w:t>基于</w:t>
            </w:r>
            <w:r w:rsidR="00D03AD0">
              <w:rPr>
                <w:rFonts w:hint="eastAsia"/>
                <w:bCs/>
              </w:rPr>
              <w:t>自身</w:t>
            </w:r>
            <w:r w:rsidR="00D22319">
              <w:rPr>
                <w:rFonts w:hint="eastAsia"/>
                <w:bCs/>
              </w:rPr>
              <w:t>在芯片设计</w:t>
            </w:r>
            <w:r w:rsidR="00D03AD0">
              <w:rPr>
                <w:rFonts w:hint="eastAsia"/>
                <w:bCs/>
              </w:rPr>
              <w:t>方面的技术积累</w:t>
            </w:r>
            <w:r w:rsidR="00D22319">
              <w:rPr>
                <w:rFonts w:hint="eastAsia"/>
                <w:bCs/>
              </w:rPr>
              <w:t>，与硅</w:t>
            </w:r>
            <w:proofErr w:type="gramStart"/>
            <w:r w:rsidR="00D22319">
              <w:rPr>
                <w:rFonts w:hint="eastAsia"/>
                <w:bCs/>
              </w:rPr>
              <w:t>臻</w:t>
            </w:r>
            <w:proofErr w:type="gramEnd"/>
            <w:r w:rsidR="00D22319">
              <w:rPr>
                <w:rFonts w:hint="eastAsia"/>
                <w:bCs/>
              </w:rPr>
              <w:t>在光量子方面的</w:t>
            </w:r>
            <w:r w:rsidR="00D03AD0">
              <w:rPr>
                <w:rFonts w:hint="eastAsia"/>
                <w:bCs/>
              </w:rPr>
              <w:t>技术优势</w:t>
            </w:r>
            <w:r w:rsidR="00D22319">
              <w:rPr>
                <w:rFonts w:hint="eastAsia"/>
                <w:bCs/>
              </w:rPr>
              <w:t>，</w:t>
            </w:r>
            <w:r w:rsidR="007548D0">
              <w:rPr>
                <w:rFonts w:hint="eastAsia"/>
                <w:bCs/>
              </w:rPr>
              <w:t>结合更广泛的资源，继续深耕量子</w:t>
            </w:r>
            <w:r w:rsidR="009405A2">
              <w:rPr>
                <w:rFonts w:hint="eastAsia"/>
                <w:bCs/>
              </w:rPr>
              <w:t>技术</w:t>
            </w:r>
            <w:r w:rsidR="007548D0">
              <w:rPr>
                <w:rFonts w:hint="eastAsia"/>
                <w:bCs/>
              </w:rPr>
              <w:t>领域，</w:t>
            </w:r>
            <w:r w:rsidR="0016420E">
              <w:rPr>
                <w:rFonts w:hint="eastAsia"/>
                <w:bCs/>
              </w:rPr>
              <w:t>向市场提供更高性能、更丰富多样的</w:t>
            </w:r>
            <w:r w:rsidR="009405A2">
              <w:rPr>
                <w:rFonts w:hint="eastAsia"/>
                <w:bCs/>
              </w:rPr>
              <w:t>量子安全芯片</w:t>
            </w:r>
            <w:r w:rsidR="0016420E">
              <w:rPr>
                <w:rFonts w:hint="eastAsia"/>
                <w:bCs/>
              </w:rPr>
              <w:t>产品。</w:t>
            </w:r>
          </w:p>
          <w:p w14:paraId="129DBCA0" w14:textId="52836272" w:rsidR="00E92418" w:rsidRPr="00BD722B" w:rsidRDefault="00E92418" w:rsidP="0086204D">
            <w:pPr>
              <w:adjustRightInd w:val="0"/>
              <w:snapToGrid w:val="0"/>
              <w:spacing w:beforeLines="50" w:before="156"/>
              <w:ind w:firstLineChars="0" w:firstLine="0"/>
              <w:rPr>
                <w:rFonts w:hint="eastAsia"/>
                <w:bCs/>
              </w:rPr>
            </w:pPr>
          </w:p>
          <w:p w14:paraId="1A363D14" w14:textId="14EE6D63" w:rsidR="007A1551" w:rsidRPr="00BB412B" w:rsidRDefault="009509CD" w:rsidP="009509CD">
            <w:pPr>
              <w:adjustRightInd w:val="0"/>
              <w:snapToGrid w:val="0"/>
              <w:spacing w:beforeLines="50" w:before="156"/>
              <w:ind w:firstLineChars="200" w:firstLine="420"/>
              <w:rPr>
                <w:rFonts w:hint="eastAsia"/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lastRenderedPageBreak/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  <w:rPr>
                <w:rFonts w:hint="eastAsia"/>
              </w:rPr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348A43F9" w:rsidR="003B1D4A" w:rsidRDefault="00DB2524" w:rsidP="008152F7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024年</w:t>
            </w:r>
            <w:r w:rsidR="009B0820">
              <w:rPr>
                <w:rFonts w:hint="eastAsia"/>
              </w:rPr>
              <w:t>12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  <w:rPr>
          <w:rFonts w:hint="eastAsia"/>
        </w:rPr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F5ECE" w14:textId="77777777" w:rsidR="008C10B4" w:rsidRDefault="008C10B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20EE824" w14:textId="77777777" w:rsidR="008C10B4" w:rsidRDefault="008C10B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9DABC" w14:textId="77777777" w:rsidR="003B1D4A" w:rsidRDefault="003F2E6B">
    <w:pPr>
      <w:pStyle w:val="a8"/>
      <w:ind w:firstLine="180"/>
      <w:rPr>
        <w:rStyle w:val="af0"/>
        <w:rFonts w:hint="eastAsia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8"/>
      <w:ind w:firstLine="180"/>
      <w:rPr>
        <w:rFonts w:hint="eastAsia"/>
      </w:rPr>
    </w:pPr>
  </w:p>
  <w:p w14:paraId="063A4A46" w14:textId="77777777" w:rsidR="003B1D4A" w:rsidRDefault="003B1D4A">
    <w:pPr>
      <w:rPr>
        <w:rFonts w:hint="eastAsia"/>
      </w:rPr>
    </w:pPr>
  </w:p>
  <w:p w14:paraId="05401801" w14:textId="77777777" w:rsidR="003B1D4A" w:rsidRDefault="003B1D4A">
    <w:pPr>
      <w:rPr>
        <w:rFonts w:hint="eastAsia"/>
      </w:rPr>
    </w:pPr>
  </w:p>
  <w:p w14:paraId="06E5972A" w14:textId="77777777" w:rsidR="003B1D4A" w:rsidRDefault="003B1D4A">
    <w:pPr>
      <w:rPr>
        <w:rFonts w:hint="eastAsia"/>
      </w:rPr>
    </w:pPr>
  </w:p>
  <w:p w14:paraId="30E4CD99" w14:textId="77777777" w:rsidR="003B1D4A" w:rsidRDefault="003B1D4A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8051297"/>
      <w:docPartObj>
        <w:docPartGallery w:val="Page Numbers (Bottom of Page)"/>
        <w:docPartUnique/>
      </w:docPartObj>
    </w:sdtPr>
    <w:sdtContent>
      <w:p w14:paraId="04F84B33" w14:textId="77777777" w:rsidR="00E45EAD" w:rsidRDefault="00E45EAD">
        <w:pPr>
          <w:pStyle w:val="a8"/>
          <w:ind w:firstLine="18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5A2" w:rsidRPr="009405A2">
          <w:rPr>
            <w:noProof/>
            <w:lang w:val="zh-CN"/>
          </w:rPr>
          <w:t>1</w:t>
        </w:r>
        <w:r>
          <w:fldChar w:fldCharType="end"/>
        </w:r>
      </w:p>
    </w:sdtContent>
  </w:sdt>
  <w:p w14:paraId="44699B6D" w14:textId="77777777" w:rsidR="003B1D4A" w:rsidRDefault="003B1D4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A048" w14:textId="77777777" w:rsidR="003B1D4A" w:rsidRDefault="003B1D4A">
    <w:pPr>
      <w:pStyle w:val="a8"/>
      <w:ind w:firstLine="18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798E7" w14:textId="77777777" w:rsidR="008C10B4" w:rsidRDefault="008C10B4">
      <w:pPr>
        <w:rPr>
          <w:rFonts w:hint="eastAsia"/>
        </w:rPr>
      </w:pPr>
      <w:r>
        <w:separator/>
      </w:r>
    </w:p>
  </w:footnote>
  <w:footnote w:type="continuationSeparator" w:id="0">
    <w:p w14:paraId="4C73CF26" w14:textId="77777777" w:rsidR="008C10B4" w:rsidRDefault="008C10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265A8" w14:textId="77777777" w:rsidR="003B1D4A" w:rsidRDefault="003B1D4A">
    <w:pPr>
      <w:pStyle w:val="aa"/>
      <w:ind w:firstLine="180"/>
      <w:rPr>
        <w:rFonts w:hint="eastAsia"/>
      </w:rPr>
    </w:pPr>
  </w:p>
  <w:p w14:paraId="3422A703" w14:textId="77777777" w:rsidR="003B1D4A" w:rsidRDefault="003B1D4A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47C92" w14:textId="394F5216" w:rsidR="00640888" w:rsidRPr="00B16181" w:rsidRDefault="00640888" w:rsidP="00B16181">
    <w:pPr>
      <w:pStyle w:val="aa"/>
      <w:ind w:firstLine="18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14136" w14:textId="77777777" w:rsidR="003B1D4A" w:rsidRDefault="003B1D4A">
    <w:pPr>
      <w:pStyle w:val="aa"/>
      <w:ind w:firstLine="18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295453753">
    <w:abstractNumId w:val="2"/>
  </w:num>
  <w:num w:numId="2" w16cid:durableId="509024860">
    <w:abstractNumId w:val="0"/>
  </w:num>
  <w:num w:numId="3" w16cid:durableId="2051495651">
    <w:abstractNumId w:val="2"/>
  </w:num>
  <w:num w:numId="4" w16cid:durableId="1002900409">
    <w:abstractNumId w:val="2"/>
  </w:num>
  <w:num w:numId="5" w16cid:durableId="1361279444">
    <w:abstractNumId w:val="3"/>
  </w:num>
  <w:num w:numId="6" w16cid:durableId="1966420420">
    <w:abstractNumId w:val="4"/>
  </w:num>
  <w:num w:numId="7" w16cid:durableId="476802200">
    <w:abstractNumId w:val="1"/>
  </w:num>
  <w:num w:numId="8" w16cid:durableId="545069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0348468">
    <w:abstractNumId w:val="2"/>
  </w:num>
  <w:num w:numId="10" w16cid:durableId="1933391198">
    <w:abstractNumId w:val="2"/>
  </w:num>
  <w:num w:numId="11" w16cid:durableId="56706936">
    <w:abstractNumId w:val="2"/>
  </w:num>
  <w:num w:numId="12" w16cid:durableId="2038044025">
    <w:abstractNumId w:val="2"/>
  </w:num>
  <w:num w:numId="13" w16cid:durableId="961224315">
    <w:abstractNumId w:val="2"/>
  </w:num>
  <w:num w:numId="14" w16cid:durableId="960497761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3724"/>
    <w:rsid w:val="00013A85"/>
    <w:rsid w:val="000144F3"/>
    <w:rsid w:val="000245A8"/>
    <w:rsid w:val="00024A5A"/>
    <w:rsid w:val="00030F78"/>
    <w:rsid w:val="00031087"/>
    <w:rsid w:val="000318EA"/>
    <w:rsid w:val="00035234"/>
    <w:rsid w:val="00043834"/>
    <w:rsid w:val="00044F32"/>
    <w:rsid w:val="00046E30"/>
    <w:rsid w:val="00047AFF"/>
    <w:rsid w:val="000530E5"/>
    <w:rsid w:val="00055B22"/>
    <w:rsid w:val="00056DDD"/>
    <w:rsid w:val="00064B5B"/>
    <w:rsid w:val="00073B2F"/>
    <w:rsid w:val="000760EA"/>
    <w:rsid w:val="00076282"/>
    <w:rsid w:val="0007629F"/>
    <w:rsid w:val="00080090"/>
    <w:rsid w:val="0008101A"/>
    <w:rsid w:val="00083DD0"/>
    <w:rsid w:val="00090FFD"/>
    <w:rsid w:val="00091CC9"/>
    <w:rsid w:val="00093096"/>
    <w:rsid w:val="000A0D37"/>
    <w:rsid w:val="000A251F"/>
    <w:rsid w:val="000A3134"/>
    <w:rsid w:val="000A5FFA"/>
    <w:rsid w:val="000B1DD2"/>
    <w:rsid w:val="000B3586"/>
    <w:rsid w:val="000B4D51"/>
    <w:rsid w:val="000C0942"/>
    <w:rsid w:val="000C0A85"/>
    <w:rsid w:val="000C62AA"/>
    <w:rsid w:val="000C77C8"/>
    <w:rsid w:val="000D496E"/>
    <w:rsid w:val="000D7703"/>
    <w:rsid w:val="000E4190"/>
    <w:rsid w:val="000E67A7"/>
    <w:rsid w:val="000F29AC"/>
    <w:rsid w:val="000F76F1"/>
    <w:rsid w:val="00103C51"/>
    <w:rsid w:val="00105F66"/>
    <w:rsid w:val="0010693D"/>
    <w:rsid w:val="00111531"/>
    <w:rsid w:val="00112DB2"/>
    <w:rsid w:val="00112F6A"/>
    <w:rsid w:val="001216D2"/>
    <w:rsid w:val="001242F6"/>
    <w:rsid w:val="00125F0B"/>
    <w:rsid w:val="00134BC2"/>
    <w:rsid w:val="00140015"/>
    <w:rsid w:val="00152377"/>
    <w:rsid w:val="00153E41"/>
    <w:rsid w:val="00163FEB"/>
    <w:rsid w:val="0016400F"/>
    <w:rsid w:val="0016420E"/>
    <w:rsid w:val="00164B94"/>
    <w:rsid w:val="00165441"/>
    <w:rsid w:val="001663C3"/>
    <w:rsid w:val="00170222"/>
    <w:rsid w:val="001716CA"/>
    <w:rsid w:val="0018758E"/>
    <w:rsid w:val="00192429"/>
    <w:rsid w:val="00197E4E"/>
    <w:rsid w:val="001A0D8B"/>
    <w:rsid w:val="001A4172"/>
    <w:rsid w:val="001A42A9"/>
    <w:rsid w:val="001A4592"/>
    <w:rsid w:val="001A6034"/>
    <w:rsid w:val="001B288F"/>
    <w:rsid w:val="001B415F"/>
    <w:rsid w:val="001D7980"/>
    <w:rsid w:val="001E393D"/>
    <w:rsid w:val="001E68F5"/>
    <w:rsid w:val="001F3965"/>
    <w:rsid w:val="00201EC5"/>
    <w:rsid w:val="0020252F"/>
    <w:rsid w:val="00221D0E"/>
    <w:rsid w:val="00226B8D"/>
    <w:rsid w:val="002302A5"/>
    <w:rsid w:val="0023138E"/>
    <w:rsid w:val="00236D23"/>
    <w:rsid w:val="00240ADB"/>
    <w:rsid w:val="00241E16"/>
    <w:rsid w:val="0024207E"/>
    <w:rsid w:val="00264E4B"/>
    <w:rsid w:val="00273119"/>
    <w:rsid w:val="00282E0C"/>
    <w:rsid w:val="00296139"/>
    <w:rsid w:val="00296285"/>
    <w:rsid w:val="00297A86"/>
    <w:rsid w:val="002A2F81"/>
    <w:rsid w:val="002A7845"/>
    <w:rsid w:val="002B44A4"/>
    <w:rsid w:val="002B5D4D"/>
    <w:rsid w:val="002B5DAF"/>
    <w:rsid w:val="002C12B0"/>
    <w:rsid w:val="002C648D"/>
    <w:rsid w:val="002C786C"/>
    <w:rsid w:val="002D596F"/>
    <w:rsid w:val="002D7A17"/>
    <w:rsid w:val="002E1C16"/>
    <w:rsid w:val="002F0CD8"/>
    <w:rsid w:val="002F2F47"/>
    <w:rsid w:val="002F44BD"/>
    <w:rsid w:val="002F5D0C"/>
    <w:rsid w:val="002F703B"/>
    <w:rsid w:val="00302D69"/>
    <w:rsid w:val="003031DA"/>
    <w:rsid w:val="00310D3F"/>
    <w:rsid w:val="0031116F"/>
    <w:rsid w:val="00311764"/>
    <w:rsid w:val="003128D5"/>
    <w:rsid w:val="00312BFB"/>
    <w:rsid w:val="00312FB7"/>
    <w:rsid w:val="003255AC"/>
    <w:rsid w:val="00326D0E"/>
    <w:rsid w:val="00326E59"/>
    <w:rsid w:val="00330F46"/>
    <w:rsid w:val="00333F0D"/>
    <w:rsid w:val="003340C8"/>
    <w:rsid w:val="00334624"/>
    <w:rsid w:val="0033475C"/>
    <w:rsid w:val="0034127D"/>
    <w:rsid w:val="003440A2"/>
    <w:rsid w:val="003446DB"/>
    <w:rsid w:val="00350417"/>
    <w:rsid w:val="00354495"/>
    <w:rsid w:val="00356F28"/>
    <w:rsid w:val="0035726E"/>
    <w:rsid w:val="00377CAE"/>
    <w:rsid w:val="0038425F"/>
    <w:rsid w:val="00385DD4"/>
    <w:rsid w:val="00387FC4"/>
    <w:rsid w:val="00390926"/>
    <w:rsid w:val="00392340"/>
    <w:rsid w:val="003A0DBA"/>
    <w:rsid w:val="003A4952"/>
    <w:rsid w:val="003A7D35"/>
    <w:rsid w:val="003B12F2"/>
    <w:rsid w:val="003B1D4A"/>
    <w:rsid w:val="003B2CA8"/>
    <w:rsid w:val="003C0A41"/>
    <w:rsid w:val="003C17BE"/>
    <w:rsid w:val="003C3905"/>
    <w:rsid w:val="003C4C3F"/>
    <w:rsid w:val="003E10BA"/>
    <w:rsid w:val="003F1E4D"/>
    <w:rsid w:val="003F232D"/>
    <w:rsid w:val="003F2C4F"/>
    <w:rsid w:val="003F2E6B"/>
    <w:rsid w:val="003F6CA1"/>
    <w:rsid w:val="003F7E36"/>
    <w:rsid w:val="00403EEE"/>
    <w:rsid w:val="00405AF5"/>
    <w:rsid w:val="004218FC"/>
    <w:rsid w:val="00425014"/>
    <w:rsid w:val="00431863"/>
    <w:rsid w:val="00431B33"/>
    <w:rsid w:val="00432DF2"/>
    <w:rsid w:val="0043525E"/>
    <w:rsid w:val="00450AF7"/>
    <w:rsid w:val="00452594"/>
    <w:rsid w:val="0045488B"/>
    <w:rsid w:val="00455C03"/>
    <w:rsid w:val="00457665"/>
    <w:rsid w:val="00457CFD"/>
    <w:rsid w:val="00462710"/>
    <w:rsid w:val="00483906"/>
    <w:rsid w:val="0048424D"/>
    <w:rsid w:val="00497320"/>
    <w:rsid w:val="004A4E81"/>
    <w:rsid w:val="004A5EDB"/>
    <w:rsid w:val="004B5DC8"/>
    <w:rsid w:val="004C395A"/>
    <w:rsid w:val="004C6A2D"/>
    <w:rsid w:val="004D3594"/>
    <w:rsid w:val="004D4449"/>
    <w:rsid w:val="004D4C91"/>
    <w:rsid w:val="004E1938"/>
    <w:rsid w:val="004E7967"/>
    <w:rsid w:val="004F0052"/>
    <w:rsid w:val="005001CC"/>
    <w:rsid w:val="00501572"/>
    <w:rsid w:val="00503CA7"/>
    <w:rsid w:val="00510501"/>
    <w:rsid w:val="00511501"/>
    <w:rsid w:val="00515580"/>
    <w:rsid w:val="00515807"/>
    <w:rsid w:val="005165A6"/>
    <w:rsid w:val="00516F78"/>
    <w:rsid w:val="00527B6E"/>
    <w:rsid w:val="0053050B"/>
    <w:rsid w:val="005354D9"/>
    <w:rsid w:val="005355E0"/>
    <w:rsid w:val="00540173"/>
    <w:rsid w:val="005639B1"/>
    <w:rsid w:val="005644C5"/>
    <w:rsid w:val="00575414"/>
    <w:rsid w:val="005767CC"/>
    <w:rsid w:val="00580521"/>
    <w:rsid w:val="00583BF1"/>
    <w:rsid w:val="005906B5"/>
    <w:rsid w:val="00592BDD"/>
    <w:rsid w:val="005A0297"/>
    <w:rsid w:val="005A1F10"/>
    <w:rsid w:val="005A39A6"/>
    <w:rsid w:val="005B2184"/>
    <w:rsid w:val="005B2D9E"/>
    <w:rsid w:val="005B7CFD"/>
    <w:rsid w:val="005D0399"/>
    <w:rsid w:val="005D08E7"/>
    <w:rsid w:val="005D46E5"/>
    <w:rsid w:val="005D6758"/>
    <w:rsid w:val="005E4B65"/>
    <w:rsid w:val="005F18C7"/>
    <w:rsid w:val="005F2DEE"/>
    <w:rsid w:val="005F38E0"/>
    <w:rsid w:val="0060128D"/>
    <w:rsid w:val="00601B40"/>
    <w:rsid w:val="006102AC"/>
    <w:rsid w:val="00613B55"/>
    <w:rsid w:val="00616AF0"/>
    <w:rsid w:val="00626485"/>
    <w:rsid w:val="00633D79"/>
    <w:rsid w:val="00635DFD"/>
    <w:rsid w:val="00640888"/>
    <w:rsid w:val="00642DC5"/>
    <w:rsid w:val="00643757"/>
    <w:rsid w:val="00645F17"/>
    <w:rsid w:val="006502E0"/>
    <w:rsid w:val="00653106"/>
    <w:rsid w:val="00661F60"/>
    <w:rsid w:val="0066255B"/>
    <w:rsid w:val="006634CB"/>
    <w:rsid w:val="00665066"/>
    <w:rsid w:val="0066663A"/>
    <w:rsid w:val="00675550"/>
    <w:rsid w:val="006772E0"/>
    <w:rsid w:val="0068525D"/>
    <w:rsid w:val="006A7D22"/>
    <w:rsid w:val="006B1A59"/>
    <w:rsid w:val="006B5A2D"/>
    <w:rsid w:val="006C1FB5"/>
    <w:rsid w:val="006C6924"/>
    <w:rsid w:val="006D119F"/>
    <w:rsid w:val="006D38E5"/>
    <w:rsid w:val="006D3F9F"/>
    <w:rsid w:val="006E1508"/>
    <w:rsid w:val="006E6A5D"/>
    <w:rsid w:val="006F53B9"/>
    <w:rsid w:val="00700EBF"/>
    <w:rsid w:val="00704E7A"/>
    <w:rsid w:val="0070643C"/>
    <w:rsid w:val="00707416"/>
    <w:rsid w:val="00707CF0"/>
    <w:rsid w:val="00707F88"/>
    <w:rsid w:val="00715078"/>
    <w:rsid w:val="00720027"/>
    <w:rsid w:val="00723514"/>
    <w:rsid w:val="00723AF3"/>
    <w:rsid w:val="007317F9"/>
    <w:rsid w:val="0073239E"/>
    <w:rsid w:val="00735CF1"/>
    <w:rsid w:val="007371C1"/>
    <w:rsid w:val="007376A2"/>
    <w:rsid w:val="00737EE2"/>
    <w:rsid w:val="007417D9"/>
    <w:rsid w:val="00742EE0"/>
    <w:rsid w:val="00746A93"/>
    <w:rsid w:val="007548D0"/>
    <w:rsid w:val="00764707"/>
    <w:rsid w:val="007716CD"/>
    <w:rsid w:val="00771743"/>
    <w:rsid w:val="00773489"/>
    <w:rsid w:val="007735A0"/>
    <w:rsid w:val="00775044"/>
    <w:rsid w:val="007765A5"/>
    <w:rsid w:val="0078409C"/>
    <w:rsid w:val="00785C70"/>
    <w:rsid w:val="00790539"/>
    <w:rsid w:val="0079143B"/>
    <w:rsid w:val="0079284D"/>
    <w:rsid w:val="00792A7D"/>
    <w:rsid w:val="007931AA"/>
    <w:rsid w:val="007932BF"/>
    <w:rsid w:val="007972E5"/>
    <w:rsid w:val="007A1551"/>
    <w:rsid w:val="007B3ADF"/>
    <w:rsid w:val="007B5CFF"/>
    <w:rsid w:val="007C1342"/>
    <w:rsid w:val="007C2E3C"/>
    <w:rsid w:val="007D056F"/>
    <w:rsid w:val="007E2D8C"/>
    <w:rsid w:val="007F4C67"/>
    <w:rsid w:val="007F541E"/>
    <w:rsid w:val="00800986"/>
    <w:rsid w:val="00805D5B"/>
    <w:rsid w:val="00807EC0"/>
    <w:rsid w:val="00813423"/>
    <w:rsid w:val="008140F1"/>
    <w:rsid w:val="008152F7"/>
    <w:rsid w:val="00820077"/>
    <w:rsid w:val="008243C3"/>
    <w:rsid w:val="00826966"/>
    <w:rsid w:val="008318ED"/>
    <w:rsid w:val="0083242D"/>
    <w:rsid w:val="008342E7"/>
    <w:rsid w:val="00834FC3"/>
    <w:rsid w:val="0084062B"/>
    <w:rsid w:val="00841D6E"/>
    <w:rsid w:val="008446C2"/>
    <w:rsid w:val="00845F66"/>
    <w:rsid w:val="008468EA"/>
    <w:rsid w:val="00850D62"/>
    <w:rsid w:val="0085717B"/>
    <w:rsid w:val="0086204D"/>
    <w:rsid w:val="00864578"/>
    <w:rsid w:val="00864D3C"/>
    <w:rsid w:val="00870501"/>
    <w:rsid w:val="00870B7C"/>
    <w:rsid w:val="008751A0"/>
    <w:rsid w:val="00875674"/>
    <w:rsid w:val="00876EE7"/>
    <w:rsid w:val="00891345"/>
    <w:rsid w:val="00892030"/>
    <w:rsid w:val="008952D4"/>
    <w:rsid w:val="0089689F"/>
    <w:rsid w:val="008978BA"/>
    <w:rsid w:val="008A7F6E"/>
    <w:rsid w:val="008B17CD"/>
    <w:rsid w:val="008B3AA3"/>
    <w:rsid w:val="008B471A"/>
    <w:rsid w:val="008C10B4"/>
    <w:rsid w:val="008C3B97"/>
    <w:rsid w:val="008C740E"/>
    <w:rsid w:val="008D0F98"/>
    <w:rsid w:val="008D2DAA"/>
    <w:rsid w:val="008D4E8C"/>
    <w:rsid w:val="008D5334"/>
    <w:rsid w:val="008D7A17"/>
    <w:rsid w:val="008D7A90"/>
    <w:rsid w:val="008E34B2"/>
    <w:rsid w:val="008E6B91"/>
    <w:rsid w:val="009018C9"/>
    <w:rsid w:val="009040F8"/>
    <w:rsid w:val="00905218"/>
    <w:rsid w:val="009144FD"/>
    <w:rsid w:val="00920255"/>
    <w:rsid w:val="00932F1F"/>
    <w:rsid w:val="00933089"/>
    <w:rsid w:val="00935BF7"/>
    <w:rsid w:val="00935C92"/>
    <w:rsid w:val="009405A2"/>
    <w:rsid w:val="00943ABD"/>
    <w:rsid w:val="0094461D"/>
    <w:rsid w:val="009465C7"/>
    <w:rsid w:val="009509CD"/>
    <w:rsid w:val="009624C1"/>
    <w:rsid w:val="00962EFF"/>
    <w:rsid w:val="0097204E"/>
    <w:rsid w:val="00976AFB"/>
    <w:rsid w:val="00980430"/>
    <w:rsid w:val="00983A69"/>
    <w:rsid w:val="00992F11"/>
    <w:rsid w:val="009979F9"/>
    <w:rsid w:val="009A1AA9"/>
    <w:rsid w:val="009A3C59"/>
    <w:rsid w:val="009B0820"/>
    <w:rsid w:val="009B5F64"/>
    <w:rsid w:val="009C493D"/>
    <w:rsid w:val="009C5347"/>
    <w:rsid w:val="009D3CE9"/>
    <w:rsid w:val="009D66BE"/>
    <w:rsid w:val="009D6C5B"/>
    <w:rsid w:val="009E2187"/>
    <w:rsid w:val="009E6035"/>
    <w:rsid w:val="009F1628"/>
    <w:rsid w:val="009F1EC3"/>
    <w:rsid w:val="009F20B0"/>
    <w:rsid w:val="009F2E64"/>
    <w:rsid w:val="009F52B8"/>
    <w:rsid w:val="009F557C"/>
    <w:rsid w:val="009F7E66"/>
    <w:rsid w:val="00A10392"/>
    <w:rsid w:val="00A10FD9"/>
    <w:rsid w:val="00A11663"/>
    <w:rsid w:val="00A11A75"/>
    <w:rsid w:val="00A14B72"/>
    <w:rsid w:val="00A160EB"/>
    <w:rsid w:val="00A2295A"/>
    <w:rsid w:val="00A22ABD"/>
    <w:rsid w:val="00A23A86"/>
    <w:rsid w:val="00A24A19"/>
    <w:rsid w:val="00A2512B"/>
    <w:rsid w:val="00A3036C"/>
    <w:rsid w:val="00A32D1D"/>
    <w:rsid w:val="00A456C8"/>
    <w:rsid w:val="00A474CA"/>
    <w:rsid w:val="00A60E72"/>
    <w:rsid w:val="00A729AA"/>
    <w:rsid w:val="00A75A65"/>
    <w:rsid w:val="00A80005"/>
    <w:rsid w:val="00A80C0A"/>
    <w:rsid w:val="00A84AF3"/>
    <w:rsid w:val="00A85601"/>
    <w:rsid w:val="00A86646"/>
    <w:rsid w:val="00AA480E"/>
    <w:rsid w:val="00AB1FF8"/>
    <w:rsid w:val="00AC0975"/>
    <w:rsid w:val="00AC3063"/>
    <w:rsid w:val="00AC623F"/>
    <w:rsid w:val="00AD2D4F"/>
    <w:rsid w:val="00AD38C4"/>
    <w:rsid w:val="00AD3EDD"/>
    <w:rsid w:val="00AE01DE"/>
    <w:rsid w:val="00AE261B"/>
    <w:rsid w:val="00AE3FBB"/>
    <w:rsid w:val="00AE579C"/>
    <w:rsid w:val="00AE5FD4"/>
    <w:rsid w:val="00AE7150"/>
    <w:rsid w:val="00AE73C0"/>
    <w:rsid w:val="00AF26E8"/>
    <w:rsid w:val="00AF41B1"/>
    <w:rsid w:val="00AF4952"/>
    <w:rsid w:val="00AF4BB5"/>
    <w:rsid w:val="00AF7436"/>
    <w:rsid w:val="00B00A68"/>
    <w:rsid w:val="00B015DA"/>
    <w:rsid w:val="00B0570A"/>
    <w:rsid w:val="00B15E0C"/>
    <w:rsid w:val="00B16181"/>
    <w:rsid w:val="00B20404"/>
    <w:rsid w:val="00B21491"/>
    <w:rsid w:val="00B22D20"/>
    <w:rsid w:val="00B24F82"/>
    <w:rsid w:val="00B25FC2"/>
    <w:rsid w:val="00B270E5"/>
    <w:rsid w:val="00B31FA3"/>
    <w:rsid w:val="00B3318E"/>
    <w:rsid w:val="00B33E01"/>
    <w:rsid w:val="00B3690C"/>
    <w:rsid w:val="00B36E30"/>
    <w:rsid w:val="00B3772E"/>
    <w:rsid w:val="00B41AEC"/>
    <w:rsid w:val="00B43643"/>
    <w:rsid w:val="00B50D65"/>
    <w:rsid w:val="00B521E9"/>
    <w:rsid w:val="00B56178"/>
    <w:rsid w:val="00B56851"/>
    <w:rsid w:val="00B61B68"/>
    <w:rsid w:val="00B7320A"/>
    <w:rsid w:val="00B82D4B"/>
    <w:rsid w:val="00B85986"/>
    <w:rsid w:val="00B9309B"/>
    <w:rsid w:val="00BA4B8E"/>
    <w:rsid w:val="00BA537D"/>
    <w:rsid w:val="00BB145A"/>
    <w:rsid w:val="00BB412B"/>
    <w:rsid w:val="00BC143B"/>
    <w:rsid w:val="00BC4CE0"/>
    <w:rsid w:val="00BC58F3"/>
    <w:rsid w:val="00BD722B"/>
    <w:rsid w:val="00BE1E34"/>
    <w:rsid w:val="00BE5311"/>
    <w:rsid w:val="00BE5606"/>
    <w:rsid w:val="00BE6D16"/>
    <w:rsid w:val="00BE797C"/>
    <w:rsid w:val="00BF1A1D"/>
    <w:rsid w:val="00BF1F15"/>
    <w:rsid w:val="00BF3F89"/>
    <w:rsid w:val="00BF68CC"/>
    <w:rsid w:val="00C00298"/>
    <w:rsid w:val="00C0129E"/>
    <w:rsid w:val="00C04754"/>
    <w:rsid w:val="00C0783F"/>
    <w:rsid w:val="00C100A4"/>
    <w:rsid w:val="00C1213A"/>
    <w:rsid w:val="00C20A10"/>
    <w:rsid w:val="00C20B79"/>
    <w:rsid w:val="00C20D2D"/>
    <w:rsid w:val="00C24817"/>
    <w:rsid w:val="00C3034D"/>
    <w:rsid w:val="00C31BCD"/>
    <w:rsid w:val="00C34603"/>
    <w:rsid w:val="00C35EE8"/>
    <w:rsid w:val="00C367AC"/>
    <w:rsid w:val="00C4300E"/>
    <w:rsid w:val="00C44CA9"/>
    <w:rsid w:val="00C464D9"/>
    <w:rsid w:val="00C52631"/>
    <w:rsid w:val="00C53D79"/>
    <w:rsid w:val="00C75F48"/>
    <w:rsid w:val="00C84EC2"/>
    <w:rsid w:val="00C85C1C"/>
    <w:rsid w:val="00C8642D"/>
    <w:rsid w:val="00C90E70"/>
    <w:rsid w:val="00C92D6F"/>
    <w:rsid w:val="00C960BA"/>
    <w:rsid w:val="00CA0004"/>
    <w:rsid w:val="00CA079D"/>
    <w:rsid w:val="00CA0B36"/>
    <w:rsid w:val="00CA29C1"/>
    <w:rsid w:val="00CA4324"/>
    <w:rsid w:val="00CA5777"/>
    <w:rsid w:val="00CA7956"/>
    <w:rsid w:val="00CB0A08"/>
    <w:rsid w:val="00CB41FB"/>
    <w:rsid w:val="00CC05CB"/>
    <w:rsid w:val="00CD1524"/>
    <w:rsid w:val="00CD5B33"/>
    <w:rsid w:val="00CE33A7"/>
    <w:rsid w:val="00CF27C4"/>
    <w:rsid w:val="00CF3F75"/>
    <w:rsid w:val="00CF5937"/>
    <w:rsid w:val="00D03AD0"/>
    <w:rsid w:val="00D043A0"/>
    <w:rsid w:val="00D05AAC"/>
    <w:rsid w:val="00D1193B"/>
    <w:rsid w:val="00D15E0E"/>
    <w:rsid w:val="00D20994"/>
    <w:rsid w:val="00D22319"/>
    <w:rsid w:val="00D25D4D"/>
    <w:rsid w:val="00D25E43"/>
    <w:rsid w:val="00D260FF"/>
    <w:rsid w:val="00D3552F"/>
    <w:rsid w:val="00D37C1F"/>
    <w:rsid w:val="00D4169A"/>
    <w:rsid w:val="00D51CDF"/>
    <w:rsid w:val="00D54025"/>
    <w:rsid w:val="00D62ECC"/>
    <w:rsid w:val="00D65D0C"/>
    <w:rsid w:val="00D66DEE"/>
    <w:rsid w:val="00D76A11"/>
    <w:rsid w:val="00D76E49"/>
    <w:rsid w:val="00D85869"/>
    <w:rsid w:val="00D86467"/>
    <w:rsid w:val="00DB1DFF"/>
    <w:rsid w:val="00DB2524"/>
    <w:rsid w:val="00DB61FA"/>
    <w:rsid w:val="00DB6415"/>
    <w:rsid w:val="00DB65BF"/>
    <w:rsid w:val="00DB683D"/>
    <w:rsid w:val="00DC6841"/>
    <w:rsid w:val="00DC7AFC"/>
    <w:rsid w:val="00DD1AC5"/>
    <w:rsid w:val="00DD4FF0"/>
    <w:rsid w:val="00DD747B"/>
    <w:rsid w:val="00DE0F32"/>
    <w:rsid w:val="00DE5002"/>
    <w:rsid w:val="00DE665E"/>
    <w:rsid w:val="00DF0A86"/>
    <w:rsid w:val="00DF6B84"/>
    <w:rsid w:val="00E06FA8"/>
    <w:rsid w:val="00E201F0"/>
    <w:rsid w:val="00E21E90"/>
    <w:rsid w:val="00E37791"/>
    <w:rsid w:val="00E4113C"/>
    <w:rsid w:val="00E4122F"/>
    <w:rsid w:val="00E45EAD"/>
    <w:rsid w:val="00E53FA3"/>
    <w:rsid w:val="00E5430E"/>
    <w:rsid w:val="00E55826"/>
    <w:rsid w:val="00E563AD"/>
    <w:rsid w:val="00E6423D"/>
    <w:rsid w:val="00E64910"/>
    <w:rsid w:val="00E70AFB"/>
    <w:rsid w:val="00E74ECB"/>
    <w:rsid w:val="00E75879"/>
    <w:rsid w:val="00E76AB4"/>
    <w:rsid w:val="00E80BEE"/>
    <w:rsid w:val="00E81D55"/>
    <w:rsid w:val="00E869B5"/>
    <w:rsid w:val="00E90685"/>
    <w:rsid w:val="00E92418"/>
    <w:rsid w:val="00E9545F"/>
    <w:rsid w:val="00EA13BA"/>
    <w:rsid w:val="00EA1CA1"/>
    <w:rsid w:val="00EA209C"/>
    <w:rsid w:val="00EB4D08"/>
    <w:rsid w:val="00EB5B53"/>
    <w:rsid w:val="00EB5EFC"/>
    <w:rsid w:val="00EB7915"/>
    <w:rsid w:val="00EC0608"/>
    <w:rsid w:val="00EC1DE7"/>
    <w:rsid w:val="00EC5F3B"/>
    <w:rsid w:val="00EC6768"/>
    <w:rsid w:val="00ED1B7E"/>
    <w:rsid w:val="00ED4E07"/>
    <w:rsid w:val="00EE1BFB"/>
    <w:rsid w:val="00EE2F6A"/>
    <w:rsid w:val="00EE56F9"/>
    <w:rsid w:val="00F013C7"/>
    <w:rsid w:val="00F039FF"/>
    <w:rsid w:val="00F115CB"/>
    <w:rsid w:val="00F13FE9"/>
    <w:rsid w:val="00F16C7E"/>
    <w:rsid w:val="00F23043"/>
    <w:rsid w:val="00F2345B"/>
    <w:rsid w:val="00F23463"/>
    <w:rsid w:val="00F371E2"/>
    <w:rsid w:val="00F40EE2"/>
    <w:rsid w:val="00F41EE3"/>
    <w:rsid w:val="00F47ACE"/>
    <w:rsid w:val="00F550C7"/>
    <w:rsid w:val="00F6181C"/>
    <w:rsid w:val="00F65D87"/>
    <w:rsid w:val="00F676EE"/>
    <w:rsid w:val="00F67BDE"/>
    <w:rsid w:val="00F704B5"/>
    <w:rsid w:val="00F73632"/>
    <w:rsid w:val="00F8011E"/>
    <w:rsid w:val="00F80EF9"/>
    <w:rsid w:val="00F811E1"/>
    <w:rsid w:val="00F8492F"/>
    <w:rsid w:val="00F91EAB"/>
    <w:rsid w:val="00F948B8"/>
    <w:rsid w:val="00FA47BF"/>
    <w:rsid w:val="00FB28C4"/>
    <w:rsid w:val="00FB2AC2"/>
    <w:rsid w:val="00FB36CB"/>
    <w:rsid w:val="00FB65D1"/>
    <w:rsid w:val="00FD010C"/>
    <w:rsid w:val="00FD641A"/>
    <w:rsid w:val="00FD6A1D"/>
    <w:rsid w:val="00FE0D9E"/>
    <w:rsid w:val="00FE1FAE"/>
    <w:rsid w:val="00FE2981"/>
    <w:rsid w:val="00FF610B"/>
    <w:rsid w:val="00FF70A7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C728"/>
  <w15:docId w15:val="{B3D2D4AA-4A06-478F-9D60-179983AD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qFormat/>
    <w:pPr>
      <w:jc w:val="left"/>
    </w:pPr>
  </w:style>
  <w:style w:type="paragraph" w:styleId="a6">
    <w:name w:val="Balloon Text"/>
    <w:basedOn w:val="a0"/>
    <w:link w:val="a7"/>
    <w:uiPriority w:val="99"/>
    <w:qFormat/>
    <w:rPr>
      <w:sz w:val="18"/>
      <w:szCs w:val="18"/>
    </w:rPr>
  </w:style>
  <w:style w:type="paragraph" w:styleId="a8">
    <w:name w:val="footer"/>
    <w:basedOn w:val="a0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0"/>
    <w:link w:val="ab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c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qFormat/>
    <w:rPr>
      <w:b/>
      <w:bCs/>
    </w:rPr>
  </w:style>
  <w:style w:type="table" w:styleId="af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autoRedefine/>
    <w:qFormat/>
  </w:style>
  <w:style w:type="character" w:styleId="af1">
    <w:name w:val="Emphasis"/>
    <w:basedOn w:val="a1"/>
    <w:autoRedefine/>
    <w:uiPriority w:val="20"/>
    <w:qFormat/>
    <w:rPr>
      <w:i/>
      <w:iCs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qFormat/>
    <w:rPr>
      <w:sz w:val="21"/>
      <w:szCs w:val="21"/>
    </w:rPr>
  </w:style>
  <w:style w:type="character" w:customStyle="1" w:styleId="a9">
    <w:name w:val="页脚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a7">
    <w:name w:val="批注框文本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a5">
    <w:name w:val="批注文字 字符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5"/>
    <w:link w:val="ad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0">
    <w:name w:val="HTML 预设格式 字符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4">
    <w:name w:val="Date"/>
    <w:basedOn w:val="a0"/>
    <w:next w:val="a0"/>
    <w:link w:val="af5"/>
    <w:uiPriority w:val="99"/>
    <w:semiHidden/>
    <w:unhideWhenUsed/>
    <w:rsid w:val="00273119"/>
    <w:pPr>
      <w:ind w:leftChars="2500" w:left="100"/>
    </w:pPr>
  </w:style>
  <w:style w:type="character" w:customStyle="1" w:styleId="af5">
    <w:name w:val="日期 字符"/>
    <w:basedOn w:val="a1"/>
    <w:link w:val="af4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6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94DA-4CD5-4A91-BF83-2653DB31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232</Words>
  <Characters>1329</Characters>
  <Application>Microsoft Office Word</Application>
  <DocSecurity>0</DocSecurity>
  <Lines>11</Lines>
  <Paragraphs>3</Paragraphs>
  <ScaleCrop>false</ScaleCrop>
  <Company>應之軒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WLX</cp:lastModifiedBy>
  <cp:revision>2</cp:revision>
  <cp:lastPrinted>2023-11-07T07:48:00Z</cp:lastPrinted>
  <dcterms:created xsi:type="dcterms:W3CDTF">2024-12-19T08:23:00Z</dcterms:created>
  <dcterms:modified xsi:type="dcterms:W3CDTF">2024-12-19T08:23:00Z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