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327A0CC7" w:rsidR="003B1D4A" w:rsidRDefault="0090467E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cs="华文中宋"/>
          <w:b/>
          <w:sz w:val="32"/>
          <w:szCs w:val="32"/>
        </w:rPr>
        <w:t>3</w:t>
      </w:r>
      <w:r w:rsidR="00E869B5"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>
        <w:rPr>
          <w:rFonts w:ascii="华文中宋" w:eastAsia="华文中宋" w:hAnsi="华文中宋" w:cs="华文中宋"/>
          <w:b/>
          <w:sz w:val="32"/>
          <w:szCs w:val="32"/>
        </w:rPr>
        <w:t>4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4123C1">
        <w:rPr>
          <w:rFonts w:ascii="华文中宋" w:eastAsia="华文中宋" w:hAnsi="华文中宋" w:cs="华文中宋" w:hint="eastAsia"/>
          <w:b/>
          <w:sz w:val="32"/>
          <w:szCs w:val="32"/>
        </w:rPr>
        <w:t>至</w:t>
      </w:r>
      <w:r>
        <w:rPr>
          <w:rFonts w:ascii="华文中宋" w:eastAsia="华文中宋" w:hAnsi="华文中宋" w:cs="华文中宋"/>
          <w:b/>
          <w:sz w:val="32"/>
          <w:szCs w:val="32"/>
        </w:rPr>
        <w:t>3</w:t>
      </w:r>
      <w:r w:rsidR="004123C1"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>
        <w:rPr>
          <w:rFonts w:ascii="华文中宋" w:eastAsia="华文中宋" w:hAnsi="华文中宋" w:cs="华文中宋"/>
          <w:b/>
          <w:sz w:val="32"/>
          <w:szCs w:val="32"/>
        </w:rPr>
        <w:t>7</w:t>
      </w:r>
      <w:r w:rsidR="004123C1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00AFC7AE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>证券简称：</w:t>
      </w:r>
      <w:proofErr w:type="gramStart"/>
      <w:r>
        <w:rPr>
          <w:rFonts w:cs="宋体" w:hint="eastAsia"/>
          <w:b/>
          <w:bCs/>
        </w:rPr>
        <w:t>国芯科技</w:t>
      </w:r>
      <w:proofErr w:type="gramEnd"/>
      <w:r>
        <w:rPr>
          <w:rFonts w:cs="宋体" w:hint="eastAsia"/>
          <w:b/>
          <w:bCs/>
        </w:rPr>
        <w:t xml:space="preserve">           证券代码：688262      </w:t>
      </w:r>
      <w:r w:rsidR="00D91F82"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D91F82">
        <w:rPr>
          <w:rFonts w:cs="宋体" w:hint="eastAsia"/>
          <w:b/>
          <w:bCs/>
        </w:rPr>
        <w:t>0</w:t>
      </w:r>
      <w:r w:rsidR="00D91F82">
        <w:rPr>
          <w:rFonts w:cs="宋体"/>
          <w:b/>
          <w:bCs/>
        </w:rPr>
        <w:t>06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227"/>
      </w:tblGrid>
      <w:tr w:rsidR="003B1D4A" w:rsidRPr="007932BF" w14:paraId="50A81470" w14:textId="77777777">
        <w:trPr>
          <w:trHeight w:val="1981"/>
        </w:trPr>
        <w:tc>
          <w:tcPr>
            <w:tcW w:w="760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0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>
        <w:trPr>
          <w:trHeight w:val="587"/>
        </w:trPr>
        <w:tc>
          <w:tcPr>
            <w:tcW w:w="760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0" w:type="pct"/>
            <w:vAlign w:val="center"/>
          </w:tcPr>
          <w:p w14:paraId="357DEEBF" w14:textId="473813AB" w:rsidR="00E869B5" w:rsidRPr="00080090" w:rsidRDefault="0090467E" w:rsidP="00245C8B">
            <w:pPr>
              <w:ind w:firstLineChars="0" w:firstLine="0"/>
            </w:pPr>
            <w:r>
              <w:rPr>
                <w:rFonts w:hint="eastAsia"/>
              </w:rPr>
              <w:t>嘉实</w:t>
            </w:r>
            <w:r w:rsidR="00D82CE1">
              <w:rPr>
                <w:rFonts w:hint="eastAsia"/>
              </w:rPr>
              <w:t>基金；</w:t>
            </w:r>
            <w:r w:rsidR="006F7A5B" w:rsidRPr="006F7A5B">
              <w:rPr>
                <w:rFonts w:hint="eastAsia"/>
              </w:rPr>
              <w:t>南方基金</w:t>
            </w:r>
            <w:r w:rsidR="006F7A5B">
              <w:rPr>
                <w:rFonts w:hint="eastAsia"/>
              </w:rPr>
              <w:t>；</w:t>
            </w:r>
            <w:r w:rsidR="006F7A5B" w:rsidRPr="006F7A5B">
              <w:rPr>
                <w:rFonts w:hint="eastAsia"/>
              </w:rPr>
              <w:t>博时基金；中银基金；银华基金</w:t>
            </w:r>
            <w:r w:rsidR="006F7A5B">
              <w:rPr>
                <w:rFonts w:hint="eastAsia"/>
              </w:rPr>
              <w:t>；</w:t>
            </w:r>
            <w:r w:rsidR="006F7A5B" w:rsidRPr="006F7A5B">
              <w:rPr>
                <w:rFonts w:hint="eastAsia"/>
              </w:rPr>
              <w:t>中欧基金；</w:t>
            </w:r>
            <w:r w:rsidR="006F7A5B">
              <w:rPr>
                <w:rFonts w:hint="eastAsia"/>
              </w:rPr>
              <w:t>诺安基金</w:t>
            </w:r>
            <w:r w:rsidR="006F7A5B">
              <w:t>；</w:t>
            </w:r>
            <w:r w:rsidR="00472458" w:rsidRPr="00472458">
              <w:rPr>
                <w:rFonts w:hint="eastAsia"/>
              </w:rPr>
              <w:t>摩根士丹利基金；</w:t>
            </w:r>
            <w:r w:rsidR="00E07555" w:rsidRPr="00E07555">
              <w:rPr>
                <w:rFonts w:hint="eastAsia"/>
              </w:rPr>
              <w:t>华夏基金；</w:t>
            </w:r>
            <w:r w:rsidR="006F7A5B" w:rsidRPr="006F7A5B">
              <w:rPr>
                <w:rFonts w:hint="eastAsia"/>
              </w:rPr>
              <w:t>招商基金</w:t>
            </w:r>
            <w:r w:rsidR="006F7A5B">
              <w:rPr>
                <w:rFonts w:hint="eastAsia"/>
              </w:rPr>
              <w:t>；</w:t>
            </w:r>
            <w:r w:rsidR="00245C8B" w:rsidRPr="00245C8B">
              <w:rPr>
                <w:rFonts w:hint="eastAsia"/>
              </w:rPr>
              <w:t>浦银安盛基金；</w:t>
            </w:r>
            <w:r w:rsidR="00F07949" w:rsidRPr="00F07949">
              <w:rPr>
                <w:rFonts w:hint="eastAsia"/>
              </w:rPr>
              <w:t>长信基金；</w:t>
            </w:r>
            <w:r w:rsidR="006F7A5B">
              <w:rPr>
                <w:rFonts w:hint="eastAsia"/>
              </w:rPr>
              <w:t>富国基金；</w:t>
            </w:r>
            <w:r w:rsidR="00245C8B" w:rsidRPr="00245C8B">
              <w:rPr>
                <w:rFonts w:hint="eastAsia"/>
              </w:rPr>
              <w:t>东吴基金；</w:t>
            </w:r>
            <w:r>
              <w:rPr>
                <w:rFonts w:hint="eastAsia"/>
              </w:rPr>
              <w:t>国投瑞银</w:t>
            </w:r>
            <w:r w:rsidR="00D82CE1">
              <w:rPr>
                <w:rFonts w:hint="eastAsia"/>
              </w:rPr>
              <w:t>基金；</w:t>
            </w:r>
            <w:r>
              <w:rPr>
                <w:rFonts w:hint="eastAsia"/>
              </w:rPr>
              <w:t>新华</w:t>
            </w:r>
            <w:r w:rsidR="00D82CE1" w:rsidRPr="00D82CE1">
              <w:rPr>
                <w:rFonts w:hint="eastAsia"/>
              </w:rPr>
              <w:t>基金；</w:t>
            </w:r>
            <w:r w:rsidR="00472458" w:rsidRPr="00472458">
              <w:rPr>
                <w:rFonts w:hint="eastAsia"/>
              </w:rPr>
              <w:t>中航基金；华富基金；富安达基金；</w:t>
            </w:r>
            <w:r>
              <w:rPr>
                <w:rFonts w:hint="eastAsia"/>
              </w:rPr>
              <w:t>华泰证券资管</w:t>
            </w:r>
            <w:r w:rsidR="00D82CE1">
              <w:rPr>
                <w:rFonts w:hint="eastAsia"/>
              </w:rPr>
              <w:t>；</w:t>
            </w:r>
            <w:r>
              <w:rPr>
                <w:rFonts w:hint="eastAsia"/>
              </w:rPr>
              <w:t>国寿安保基金</w:t>
            </w:r>
            <w:r w:rsidR="00D82CE1">
              <w:rPr>
                <w:rFonts w:hint="eastAsia"/>
              </w:rPr>
              <w:t>；</w:t>
            </w:r>
            <w:r>
              <w:t>华创</w:t>
            </w:r>
            <w:r w:rsidR="00D82CE1">
              <w:rPr>
                <w:rFonts w:hint="eastAsia"/>
              </w:rPr>
              <w:t>证券；</w:t>
            </w:r>
            <w:r>
              <w:t>长江证券</w:t>
            </w:r>
            <w:r w:rsidR="00D82CE1">
              <w:rPr>
                <w:rFonts w:hint="eastAsia"/>
              </w:rPr>
              <w:t>；</w:t>
            </w:r>
            <w:r w:rsidR="00C67398" w:rsidRPr="00C67398">
              <w:rPr>
                <w:rFonts w:hint="eastAsia"/>
              </w:rPr>
              <w:t>中信建投资管</w:t>
            </w:r>
            <w:r w:rsidR="00C67398">
              <w:rPr>
                <w:rFonts w:hint="eastAsia"/>
              </w:rPr>
              <w:t>；</w:t>
            </w:r>
            <w:r w:rsidR="00C67398" w:rsidRPr="00C67398">
              <w:rPr>
                <w:rFonts w:hint="eastAsia"/>
              </w:rPr>
              <w:t>国源信达</w:t>
            </w:r>
            <w:r w:rsidR="00C67398">
              <w:rPr>
                <w:rFonts w:hint="eastAsia"/>
              </w:rPr>
              <w:t>；</w:t>
            </w:r>
            <w:r w:rsidR="00C67398" w:rsidRPr="00C67398">
              <w:rPr>
                <w:rFonts w:hint="eastAsia"/>
              </w:rPr>
              <w:t>长江养老</w:t>
            </w:r>
            <w:r w:rsidR="00C67398">
              <w:rPr>
                <w:rFonts w:hint="eastAsia"/>
              </w:rPr>
              <w:t>保险；</w:t>
            </w:r>
            <w:r w:rsidR="00C67398" w:rsidRPr="00C67398">
              <w:rPr>
                <w:rFonts w:hint="eastAsia"/>
              </w:rPr>
              <w:t>中信资管</w:t>
            </w:r>
            <w:r w:rsidR="00C67398">
              <w:rPr>
                <w:rFonts w:hint="eastAsia"/>
              </w:rPr>
              <w:t>；</w:t>
            </w:r>
            <w:r>
              <w:t>银河证券</w:t>
            </w:r>
            <w:r w:rsidR="00D82CE1">
              <w:rPr>
                <w:rFonts w:hint="eastAsia"/>
              </w:rPr>
              <w:t>；</w:t>
            </w:r>
            <w:r>
              <w:t>西藏信托；盘京投资</w:t>
            </w:r>
            <w:r w:rsidR="008C4CF6">
              <w:t>；</w:t>
            </w:r>
            <w:r w:rsidR="008C4CF6">
              <w:rPr>
                <w:rFonts w:hint="eastAsia"/>
              </w:rPr>
              <w:t>深圳市河床资产管理有限公司；上海玖鹏资产管理中心（有限合伙）；中天国富证券（自营）；北京遵道资产管理；中邮保险资产管理；东吴基金；平安资产管理；陆家嘴国际信托；智合远见私募基金；申万宏源证券；金元证券；国金证券；中信期货；光大证券；上海景熙资产管理；中泰证券；深圳市金之灏基金；财通证券；长城证券；东海证券；世纪证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深圳市景泰利丰投资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建信基金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浙江浙商证券资产管理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益民基金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华泰证券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中原</w:t>
            </w:r>
            <w:r w:rsidR="006F7A5B">
              <w:rPr>
                <w:rFonts w:hint="eastAsia"/>
              </w:rPr>
              <w:t>证券；</w:t>
            </w:r>
            <w:r w:rsidR="008C4CF6">
              <w:rPr>
                <w:rFonts w:hint="eastAsia"/>
              </w:rPr>
              <w:t>黑石（福建）投资有限公司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禾永投资管理（北京）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太平洋保险资产管理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杭州巨基资产管理有限公司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五矿证券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上海仁灏投资管理中心（有限合伙）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华兴证券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上海聆泽投资管理有限公司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深圳瑞信致远私募证券基金管理有限公司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深圳市前海恒邦兆丰资产管理有限公司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中银国际证券股份有限公司</w:t>
            </w:r>
            <w:r w:rsidR="006F7A5B">
              <w:t>；</w:t>
            </w:r>
            <w:r w:rsidR="008C4CF6">
              <w:rPr>
                <w:rFonts w:hint="eastAsia"/>
              </w:rPr>
              <w:t>国新证券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杭州高元私募基金管理有限公司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上海磐厚投资管理有限公司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创金合信管理有限公司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西藏信托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中意资产管理有限责任公司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泓铭资本集团有限公司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爱建证券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中国</w:t>
            </w:r>
            <w:r w:rsidR="008C4CF6">
              <w:rPr>
                <w:rFonts w:hint="eastAsia"/>
              </w:rPr>
              <w:lastRenderedPageBreak/>
              <w:t>人寿资产管理有限公司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上海隆象私募基金管理有限公司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国信证券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金鹫资本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上海磐耀资产管理有限公司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兴证证券资产管理有限公司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上海域秀资产管理有限公司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广东谢诺辰阳私募证券投资管理有限公司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深圳正圆投资有限公司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上海平安证券资产管理有限公司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中意资产管理有限责任公司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盘谷银行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中银国际证券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海富通基金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上海喜世润投资管理有限公司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北京沣沛投资管理有限公司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上海大朴资产管理有限公司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新华资产管理股份有限公司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磐安投资</w:t>
            </w:r>
            <w:r w:rsidR="006F7A5B">
              <w:rPr>
                <w:rFonts w:hint="eastAsia"/>
              </w:rPr>
              <w:t>；</w:t>
            </w:r>
            <w:r w:rsidR="008C4CF6">
              <w:rPr>
                <w:rFonts w:hint="eastAsia"/>
              </w:rPr>
              <w:t>宏利基金</w:t>
            </w:r>
            <w:r w:rsidR="00D82CE1">
              <w:rPr>
                <w:rFonts w:hint="eastAsia"/>
              </w:rPr>
              <w:t>。</w:t>
            </w:r>
            <w:r w:rsidR="00D82CE1" w:rsidRPr="00080090">
              <w:t xml:space="preserve"> </w:t>
            </w:r>
          </w:p>
        </w:tc>
      </w:tr>
      <w:tr w:rsidR="003B1D4A" w:rsidRPr="00820077" w14:paraId="7663602C" w14:textId="77777777">
        <w:trPr>
          <w:trHeight w:val="495"/>
        </w:trPr>
        <w:tc>
          <w:tcPr>
            <w:tcW w:w="760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lastRenderedPageBreak/>
              <w:t>时间</w:t>
            </w:r>
          </w:p>
        </w:tc>
        <w:tc>
          <w:tcPr>
            <w:tcW w:w="4240" w:type="pct"/>
            <w:vAlign w:val="center"/>
          </w:tcPr>
          <w:p w14:paraId="6C32DD5E" w14:textId="15FF132E" w:rsidR="003B1D4A" w:rsidRPr="00642DC5" w:rsidRDefault="0090467E" w:rsidP="0090467E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>
              <w:t>3</w:t>
            </w:r>
            <w:r w:rsidR="00273119" w:rsidRPr="00642DC5">
              <w:rPr>
                <w:rFonts w:hint="eastAsia"/>
              </w:rPr>
              <w:t>月</w:t>
            </w:r>
            <w:r>
              <w:t>4</w:t>
            </w:r>
            <w:r w:rsidR="00273119" w:rsidRPr="00642DC5">
              <w:t>日</w:t>
            </w:r>
            <w:r w:rsidR="00E869B5">
              <w:rPr>
                <w:rFonts w:hint="eastAsia"/>
              </w:rPr>
              <w:t>1</w:t>
            </w:r>
            <w:r w:rsidR="00D82CE1">
              <w:t>0</w:t>
            </w:r>
            <w:r w:rsidR="00E869B5">
              <w:rPr>
                <w:rFonts w:hint="eastAsia"/>
              </w:rPr>
              <w:t>:</w:t>
            </w:r>
            <w:r w:rsidR="00D82CE1">
              <w:t>0</w:t>
            </w:r>
            <w:r w:rsidR="00E869B5">
              <w:rPr>
                <w:rFonts w:hint="eastAsia"/>
              </w:rPr>
              <w:t>0</w:t>
            </w:r>
            <w:r w:rsidR="00D01194">
              <w:rPr>
                <w:rFonts w:hint="eastAsia"/>
              </w:rPr>
              <w:t>；</w:t>
            </w:r>
            <w:r w:rsidRPr="00AE6CA2">
              <w:rPr>
                <w:rFonts w:hint="eastAsia"/>
              </w:rPr>
              <w:t>2</w:t>
            </w:r>
            <w:r w:rsidRPr="00AE6CA2">
              <w:t>02</w:t>
            </w:r>
            <w:r>
              <w:t>5</w:t>
            </w:r>
            <w:r w:rsidRPr="00AE6CA2">
              <w:t>年</w:t>
            </w:r>
            <w:r>
              <w:t>3</w:t>
            </w:r>
            <w:r w:rsidR="00D01194" w:rsidRPr="00AE6CA2">
              <w:rPr>
                <w:rFonts w:hint="eastAsia"/>
              </w:rPr>
              <w:t>月</w:t>
            </w:r>
            <w:r>
              <w:t>6</w:t>
            </w:r>
            <w:r w:rsidR="00D01194" w:rsidRPr="00AE6CA2">
              <w:t>日</w:t>
            </w:r>
            <w:r w:rsidR="00D01194" w:rsidRPr="00AE6CA2">
              <w:rPr>
                <w:rFonts w:hint="eastAsia"/>
              </w:rPr>
              <w:t>1</w:t>
            </w:r>
            <w:r w:rsidR="00D82CE1">
              <w:t>1</w:t>
            </w:r>
            <w:r w:rsidR="00D01194" w:rsidRPr="00AE6CA2">
              <w:rPr>
                <w:rFonts w:hint="eastAsia"/>
              </w:rPr>
              <w:t>:</w:t>
            </w:r>
            <w:r>
              <w:t>00</w:t>
            </w:r>
            <w:r w:rsidR="00D82CE1"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t>025年3</w:t>
            </w:r>
            <w:r w:rsidR="00D82CE1">
              <w:t>月</w:t>
            </w:r>
            <w:r>
              <w:t>7</w:t>
            </w:r>
            <w:r w:rsidR="00D82CE1">
              <w:t>日</w:t>
            </w:r>
            <w:r>
              <w:t>9</w:t>
            </w:r>
            <w:r w:rsidR="00D82CE1">
              <w:t>:</w:t>
            </w:r>
            <w:r>
              <w:t>00</w:t>
            </w:r>
            <w:r w:rsidR="00D82CE1">
              <w:t>；</w:t>
            </w:r>
            <w:r>
              <w:rPr>
                <w:rFonts w:hint="eastAsia"/>
              </w:rPr>
              <w:t>2</w:t>
            </w:r>
            <w:r>
              <w:t>025年3</w:t>
            </w:r>
            <w:r w:rsidR="00D82CE1">
              <w:rPr>
                <w:rFonts w:hint="eastAsia"/>
              </w:rPr>
              <w:t>月</w:t>
            </w:r>
            <w:r>
              <w:t>7</w:t>
            </w:r>
            <w:r w:rsidR="00D82CE1">
              <w:t>日</w:t>
            </w:r>
            <w:r>
              <w:rPr>
                <w:rFonts w:hint="eastAsia"/>
              </w:rPr>
              <w:t>1</w:t>
            </w:r>
            <w:r>
              <w:t>0</w:t>
            </w:r>
            <w:r w:rsidR="00D82CE1">
              <w:t>:</w:t>
            </w:r>
            <w:r>
              <w:t>40；</w:t>
            </w:r>
            <w:r>
              <w:rPr>
                <w:rFonts w:hint="eastAsia"/>
              </w:rPr>
              <w:t>2</w:t>
            </w:r>
            <w:r>
              <w:t>025年</w:t>
            </w:r>
            <w:r>
              <w:rPr>
                <w:rFonts w:hint="eastAsia"/>
              </w:rPr>
              <w:t>3月7日1</w:t>
            </w:r>
            <w:r>
              <w:t>5:30</w:t>
            </w:r>
            <w:r w:rsidR="00D82CE1">
              <w:t>。</w:t>
            </w:r>
          </w:p>
        </w:tc>
      </w:tr>
      <w:tr w:rsidR="003B1D4A" w14:paraId="18A18E3E" w14:textId="77777777">
        <w:trPr>
          <w:trHeight w:val="537"/>
        </w:trPr>
        <w:tc>
          <w:tcPr>
            <w:tcW w:w="760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0" w:type="pct"/>
            <w:vAlign w:val="center"/>
          </w:tcPr>
          <w:p w14:paraId="4A722927" w14:textId="44D2619B" w:rsidR="003B1D4A" w:rsidRDefault="00083DD0" w:rsidP="00F115CB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  <w:r w:rsidR="0090467E">
              <w:rPr>
                <w:rFonts w:hint="eastAsia"/>
              </w:rPr>
              <w:t>及线上交流</w:t>
            </w:r>
          </w:p>
        </w:tc>
      </w:tr>
      <w:tr w:rsidR="003B1D4A" w14:paraId="6479A5CD" w14:textId="77777777">
        <w:trPr>
          <w:trHeight w:val="587"/>
        </w:trPr>
        <w:tc>
          <w:tcPr>
            <w:tcW w:w="760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0" w:type="pct"/>
            <w:vAlign w:val="center"/>
          </w:tcPr>
          <w:p w14:paraId="0DD0FAE2" w14:textId="4E232F73" w:rsidR="0090467E" w:rsidRDefault="0090467E" w:rsidP="00EB4D08">
            <w:pPr>
              <w:ind w:firstLineChars="0" w:firstLine="0"/>
            </w:pPr>
            <w:r>
              <w:rPr>
                <w:rFonts w:hint="eastAsia"/>
              </w:rPr>
              <w:t>董事长：郑</w:t>
            </w:r>
            <w:proofErr w:type="gramStart"/>
            <w:r>
              <w:rPr>
                <w:rFonts w:hint="eastAsia"/>
              </w:rPr>
              <w:t>茳</w:t>
            </w:r>
            <w:proofErr w:type="gramEnd"/>
          </w:p>
          <w:p w14:paraId="49BFF728" w14:textId="1EC13295" w:rsidR="005F38E0" w:rsidRDefault="00EB4D08" w:rsidP="00EB4D08">
            <w:pPr>
              <w:ind w:firstLineChars="0" w:firstLine="0"/>
            </w:pPr>
            <w:r>
              <w:rPr>
                <w:rFonts w:hint="eastAsia"/>
              </w:rPr>
              <w:t>证券事务代表：龚小刚</w:t>
            </w:r>
          </w:p>
        </w:tc>
      </w:tr>
      <w:tr w:rsidR="003B1D4A" w14:paraId="2DD1EB1A" w14:textId="77777777">
        <w:trPr>
          <w:trHeight w:val="587"/>
        </w:trPr>
        <w:tc>
          <w:tcPr>
            <w:tcW w:w="760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0" w:type="pct"/>
          </w:tcPr>
          <w:p w14:paraId="5DADEFCF" w14:textId="1BEA9556" w:rsidR="00085A0F" w:rsidRPr="00CD45F3" w:rsidRDefault="004218FC" w:rsidP="00085A0F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</w:rPr>
            </w:pPr>
            <w:r w:rsidRPr="00CD45F3">
              <w:rPr>
                <w:rFonts w:asciiTheme="minorEastAsia" w:eastAsiaTheme="minorEastAsia" w:hAnsiTheme="minorEastAsia" w:hint="eastAsia"/>
                <w:b/>
                <w:bCs/>
              </w:rPr>
              <w:t>1</w:t>
            </w:r>
            <w:r w:rsidR="005B7CFD" w:rsidRPr="00CD45F3">
              <w:rPr>
                <w:rFonts w:asciiTheme="minorEastAsia" w:eastAsiaTheme="minorEastAsia" w:hAnsiTheme="minorEastAsia" w:hint="eastAsia"/>
                <w:b/>
                <w:bCs/>
              </w:rPr>
              <w:t>、</w:t>
            </w:r>
            <w:r w:rsidR="00085A0F" w:rsidRPr="00CD45F3">
              <w:rPr>
                <w:rFonts w:asciiTheme="minorEastAsia" w:eastAsiaTheme="minorEastAsia" w:hAnsiTheme="minorEastAsia" w:hint="eastAsia"/>
              </w:rPr>
              <w:t>公司在</w:t>
            </w:r>
            <w:r w:rsidR="00085A0F" w:rsidRPr="00CD45F3">
              <w:rPr>
                <w:rFonts w:asciiTheme="minorEastAsia" w:eastAsiaTheme="minorEastAsia" w:hAnsiTheme="minorEastAsia"/>
              </w:rPr>
              <w:t>RISC-V</w:t>
            </w:r>
            <w:r w:rsidR="00301669" w:rsidRPr="00CD45F3">
              <w:rPr>
                <w:rFonts w:asciiTheme="minorEastAsia" w:eastAsiaTheme="minorEastAsia" w:hAnsiTheme="minorEastAsia"/>
              </w:rPr>
              <w:t>领域的</w:t>
            </w:r>
            <w:r w:rsidR="00085A0F" w:rsidRPr="00CD45F3">
              <w:rPr>
                <w:rFonts w:asciiTheme="minorEastAsia" w:eastAsiaTheme="minorEastAsia" w:hAnsiTheme="minorEastAsia" w:hint="eastAsia"/>
              </w:rPr>
              <w:t>技术</w:t>
            </w:r>
            <w:r w:rsidR="008C4CF6">
              <w:rPr>
                <w:rFonts w:asciiTheme="minorEastAsia" w:eastAsiaTheme="minorEastAsia" w:hAnsiTheme="minorEastAsia" w:hint="eastAsia"/>
              </w:rPr>
              <w:t>、</w:t>
            </w:r>
            <w:r w:rsidR="00085A0F" w:rsidRPr="00CD45F3">
              <w:rPr>
                <w:rFonts w:asciiTheme="minorEastAsia" w:eastAsiaTheme="minorEastAsia" w:hAnsiTheme="minorEastAsia" w:hint="eastAsia"/>
              </w:rPr>
              <w:t>产品布局</w:t>
            </w:r>
            <w:r w:rsidR="008C4CF6">
              <w:rPr>
                <w:rFonts w:asciiTheme="minorEastAsia" w:eastAsiaTheme="minorEastAsia" w:hAnsiTheme="minorEastAsia" w:hint="eastAsia"/>
              </w:rPr>
              <w:t>和进展</w:t>
            </w:r>
            <w:r w:rsidR="00085A0F" w:rsidRPr="00CD45F3">
              <w:rPr>
                <w:rFonts w:asciiTheme="minorEastAsia" w:eastAsiaTheme="minorEastAsia" w:hAnsiTheme="minorEastAsia" w:hint="eastAsia"/>
              </w:rPr>
              <w:t>情况如何？未来进一步的发展计划是怎样的？</w:t>
            </w:r>
          </w:p>
          <w:p w14:paraId="74D5CC09" w14:textId="61346A3D" w:rsidR="00085A0F" w:rsidRPr="00CD45F3" w:rsidRDefault="00085A0F" w:rsidP="00085A0F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szCs w:val="28"/>
              </w:rPr>
            </w:pPr>
            <w:r w:rsidRPr="00CD45F3">
              <w:rPr>
                <w:rFonts w:asciiTheme="minorEastAsia" w:eastAsiaTheme="minorEastAsia" w:hAnsiTheme="minorEastAsia" w:hint="eastAsia"/>
                <w:szCs w:val="28"/>
              </w:rPr>
              <w:t>答：</w:t>
            </w:r>
            <w:proofErr w:type="gramStart"/>
            <w:r w:rsidRPr="00CD45F3">
              <w:rPr>
                <w:rFonts w:asciiTheme="minorEastAsia" w:eastAsiaTheme="minorEastAsia" w:hAnsiTheme="minorEastAsia"/>
                <w:szCs w:val="28"/>
              </w:rPr>
              <w:t>国芯科技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早</w:t>
            </w:r>
            <w:r w:rsidR="00301669" w:rsidRPr="00CD45F3">
              <w:rPr>
                <w:rFonts w:asciiTheme="minorEastAsia" w:eastAsiaTheme="minorEastAsia" w:hAnsiTheme="minorEastAsia" w:hint="eastAsia"/>
                <w:szCs w:val="28"/>
              </w:rPr>
              <w:t>在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2017年便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开始</w:t>
            </w:r>
            <w:r w:rsidR="00301669" w:rsidRPr="00CD45F3">
              <w:rPr>
                <w:rFonts w:asciiTheme="minorEastAsia" w:eastAsiaTheme="minorEastAsia" w:hAnsiTheme="minorEastAsia"/>
                <w:szCs w:val="28"/>
              </w:rPr>
              <w:t>从事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基于RISC-V 架构的研发和产业化应用，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基于开源RISC-V架构开发自主C*Core CPU，并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将其视为实现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公司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技术突破与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拓展产业应用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的重要契机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之一，公司已</w:t>
            </w:r>
            <w:r w:rsidR="00301669" w:rsidRPr="00CD45F3">
              <w:rPr>
                <w:rFonts w:asciiTheme="minorEastAsia" w:eastAsiaTheme="minorEastAsia" w:hAnsiTheme="minorEastAsia" w:hint="eastAsia"/>
                <w:szCs w:val="28"/>
              </w:rPr>
              <w:t>在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RISC-V架构研发和产业化应用上取得重要进展，公司目前在RISC-V技术和产品的布局</w:t>
            </w:r>
            <w:r w:rsidR="00957B96">
              <w:rPr>
                <w:rFonts w:asciiTheme="minorEastAsia" w:eastAsiaTheme="minorEastAsia" w:hAnsiTheme="minorEastAsia" w:hint="eastAsia"/>
                <w:szCs w:val="28"/>
              </w:rPr>
              <w:t>和进展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情况如下：</w:t>
            </w:r>
          </w:p>
          <w:p w14:paraId="49016E6E" w14:textId="1BFBB853" w:rsidR="00085A0F" w:rsidRPr="00CD45F3" w:rsidRDefault="00085A0F" w:rsidP="00085A0F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  <w:szCs w:val="28"/>
              </w:rPr>
            </w:pPr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（1）已成功开发系列化的</w:t>
            </w:r>
            <w:r w:rsidRPr="00CD45F3">
              <w:rPr>
                <w:rFonts w:asciiTheme="minorEastAsia" w:eastAsiaTheme="minorEastAsia" w:hAnsiTheme="minorEastAsia"/>
                <w:b/>
                <w:bCs/>
                <w:szCs w:val="28"/>
              </w:rPr>
              <w:t>RISC-V架构</w:t>
            </w:r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CPU IP内核</w:t>
            </w:r>
          </w:p>
          <w:p w14:paraId="56F640DC" w14:textId="77777777" w:rsidR="00085A0F" w:rsidRPr="00CD45F3" w:rsidRDefault="00085A0F" w:rsidP="00085A0F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szCs w:val="28"/>
              </w:rPr>
            </w:pPr>
            <w:r w:rsidRPr="00CD45F3">
              <w:rPr>
                <w:rFonts w:asciiTheme="minorEastAsia" w:eastAsiaTheme="minorEastAsia" w:hAnsiTheme="minorEastAsia" w:hint="eastAsia"/>
                <w:szCs w:val="28"/>
              </w:rPr>
              <w:t>作为嵌入式CPU技术上市公司，CPU内核的设计始终是公司研发的根基与重点。面向物联网应用，公司已开发出极低功耗的CRV0</w:t>
            </w:r>
            <w:bookmarkStart w:id="0" w:name="OLE_LINK28"/>
            <w:r w:rsidRPr="00CD45F3">
              <w:rPr>
                <w:rFonts w:asciiTheme="minorEastAsia" w:eastAsiaTheme="minorEastAsia" w:hAnsiTheme="minorEastAsia" w:hint="eastAsia"/>
                <w:szCs w:val="28"/>
              </w:rPr>
              <w:t xml:space="preserve"> 和CRV4</w:t>
            </w:r>
            <w:bookmarkEnd w:id="0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架构CPU。在CRV4 CPU基础上，面向面积要求优化和功耗更低的应用场景，优化设计了CRV4L CPU。面向汽车电子和工业控制的实时应用，特别是针对电机控制应用，公司扩展了DSP指令，设计实现了CRV4E CPU；对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标国外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的Cortex-M4 CPU双核锁步版本，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lastRenderedPageBreak/>
              <w:t>完成了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带功能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安全的CRV4H CPU研发，性能超越M4 CPU，且带有全国产化的生态和开发环境。面向计算密集的高性能计算场景，开发出了</w:t>
            </w:r>
            <w:bookmarkStart w:id="1" w:name="OLE_LINK3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CRV5</w:t>
            </w:r>
            <w:bookmarkEnd w:id="1"/>
            <w:r w:rsidRPr="00CD45F3">
              <w:rPr>
                <w:rFonts w:asciiTheme="minorEastAsia" w:eastAsiaTheme="minorEastAsia" w:hAnsiTheme="minorEastAsia" w:hint="eastAsia"/>
                <w:szCs w:val="28"/>
              </w:rPr>
              <w:t xml:space="preserve"> CPU，CRV5 CPU专为计算密集型场景的MCU和</w:t>
            </w:r>
            <w:proofErr w:type="spell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SoC</w:t>
            </w:r>
            <w:proofErr w:type="spell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而设计。面向高性能多核应用，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 xml:space="preserve">成功推出了自主设计的 </w:t>
            </w:r>
            <w:bookmarkStart w:id="2" w:name="OLE_LINK29"/>
            <w:r w:rsidRPr="00CD45F3">
              <w:rPr>
                <w:rFonts w:asciiTheme="minorEastAsia" w:eastAsiaTheme="minorEastAsia" w:hAnsiTheme="minorEastAsia"/>
                <w:szCs w:val="28"/>
              </w:rPr>
              <w:t xml:space="preserve">CRV7 </w:t>
            </w:r>
            <w:bookmarkEnd w:id="2"/>
            <w:r w:rsidRPr="00CD45F3">
              <w:rPr>
                <w:rFonts w:asciiTheme="minorEastAsia" w:eastAsiaTheme="minorEastAsia" w:hAnsiTheme="minorEastAsia"/>
                <w:szCs w:val="28"/>
              </w:rPr>
              <w:t>多核处理器。CRV7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对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标国外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的Cortex-A55，其性能超越A55，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具备高性能、低功耗、高安全性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等特点，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工作频率最高可达 1.5GHz，能够为各类复杂应用提供强大的计算能力支持。</w:t>
            </w:r>
            <w:r w:rsidRPr="00CD45F3">
              <w:rPr>
                <w:rFonts w:asciiTheme="minorEastAsia" w:eastAsiaTheme="minorEastAsia" w:hAnsiTheme="minorEastAsia" w:cs="宋体" w:hint="eastAsia"/>
                <w:kern w:val="0"/>
              </w:rPr>
              <w:t xml:space="preserve"> 近年来，为满足AI技术的发展需要，公司开展了基于RISC-V指令架构的神经网络扩展指令集架构研究，形成神经网络处理器专用指令集，能够支持神经网络算法的加速处理，推出了CRV4AI CPU和CRV7AI CPU。</w:t>
            </w:r>
          </w:p>
          <w:p w14:paraId="40231C07" w14:textId="5C2E92C1" w:rsidR="00085A0F" w:rsidRPr="00CD45F3" w:rsidRDefault="00085A0F" w:rsidP="00085A0F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  <w:szCs w:val="28"/>
              </w:rPr>
            </w:pPr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（2）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立足信创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和信息安全市场优势</w:t>
            </w:r>
            <w:r w:rsidRPr="00CD45F3">
              <w:rPr>
                <w:rFonts w:asciiTheme="minorEastAsia" w:eastAsiaTheme="minorEastAsia" w:hAnsiTheme="minorEastAsia"/>
                <w:b/>
                <w:bCs/>
                <w:szCs w:val="28"/>
              </w:rPr>
              <w:t>，</w:t>
            </w:r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发展高性能RISC-V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云安全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芯片和低功耗RISC-V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端安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全芯片产品</w:t>
            </w:r>
          </w:p>
          <w:p w14:paraId="28A62100" w14:textId="59C2B86A" w:rsidR="00085A0F" w:rsidRPr="00CD45F3" w:rsidRDefault="00085A0F" w:rsidP="00085A0F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szCs w:val="28"/>
              </w:rPr>
            </w:pPr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高性能RISC-V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云安全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芯片：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作为国内领先的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云安全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芯片厂商，公司最新已完成设计和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正在流片验证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的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极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高性能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云安全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芯片CCP917T亦是基于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自主 RISC-V 架构的 CRV7 多核处理器设计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，将适用于人工智能、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云计算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安全、网络安全和运营商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核心网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应用。该芯片的主处理器CRV7AI，带有四个CRV7微内核，并融合了神经网络计算的AI协处理单元，可以适应更多高性能计算、高性能处理和人工智能推理等复杂应用场景；芯片带有高性能安全引擎（SEC），支持 AES/SHA/RSA/ECC 等国际商用密码，也支持SM2/SM3/SM4等国密算法，可以适用于各种对安全、性能和稳定性要求高的场合，具有较大的产品应用覆盖面。该芯片签名验签性能预计达到100万次/秒，加解密速度预计达到80Gbps，将具有国际先进水平。</w:t>
            </w:r>
          </w:p>
          <w:p w14:paraId="031818C4" w14:textId="0EB1807C" w:rsidR="00085A0F" w:rsidRPr="00CD45F3" w:rsidRDefault="00085A0F" w:rsidP="00085A0F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szCs w:val="28"/>
              </w:rPr>
            </w:pPr>
            <w:bookmarkStart w:id="3" w:name="OLE_LINK31"/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低功耗RISC-V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端安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全芯片：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智能穿戴、版权保护、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ETC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、燃气表安全和直播星等物联网应用场景里，</w:t>
            </w:r>
            <w:bookmarkStart w:id="4" w:name="OLE_LINK5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公司开发的基于RISC-V CRV0 CPU内核的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CCM3310</w:t>
            </w:r>
            <w:bookmarkEnd w:id="4"/>
            <w:r w:rsidRPr="00CD45F3">
              <w:rPr>
                <w:rFonts w:asciiTheme="minorEastAsia" w:eastAsiaTheme="minorEastAsia" w:hAnsiTheme="minorEastAsia"/>
                <w:szCs w:val="28"/>
              </w:rPr>
              <w:t>S-L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、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CCM3310S-LP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安全芯片已实现规模化应用</w:t>
            </w:r>
            <w:r w:rsidR="006E6B76" w:rsidRPr="00CD45F3">
              <w:rPr>
                <w:rFonts w:asciiTheme="minorEastAsia" w:eastAsiaTheme="minorEastAsia" w:hAnsiTheme="minorEastAsia" w:hint="eastAsia"/>
                <w:szCs w:val="28"/>
              </w:rPr>
              <w:t>和出货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。上述两款芯片基于公司自主RISC-V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 xml:space="preserve"> CPU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内核研发，采用了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 xml:space="preserve">40nm </w:t>
            </w:r>
            <w:proofErr w:type="spellStart"/>
            <w:r w:rsidRPr="00CD45F3">
              <w:rPr>
                <w:rFonts w:asciiTheme="minorEastAsia" w:eastAsiaTheme="minorEastAsia" w:hAnsiTheme="minorEastAsia"/>
                <w:szCs w:val="28"/>
              </w:rPr>
              <w:t>EFlash</w:t>
            </w:r>
            <w:proofErr w:type="spell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工艺设计，内置高安全防护机制，支持多种国际算法和国密算法，安全等级达到国家密码管理局商用密码检测中心《安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lastRenderedPageBreak/>
              <w:t>全芯片密码检测准则》第二级要求。</w:t>
            </w:r>
            <w:bookmarkEnd w:id="3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另外，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国芯科技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使用</w:t>
            </w:r>
            <w:bookmarkStart w:id="5" w:name="OLE_LINK13"/>
            <w:r w:rsidRPr="00CD45F3">
              <w:rPr>
                <w:rFonts w:asciiTheme="minorEastAsia" w:eastAsiaTheme="minorEastAsia" w:hAnsiTheme="minorEastAsia"/>
                <w:szCs w:val="28"/>
              </w:rPr>
              <w:t>CCM3310S-LP</w:t>
            </w:r>
            <w:bookmarkEnd w:id="5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开发的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Qi鉴权芯片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已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通过WPC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（无线充电联盟）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审查，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全资子公司天津国芯科技有限公司已正式成为WPC的MCSP供应商，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可为无线充电设备制造商提供包括芯片硬件、Qi固件、开发工具包（SDK）、Qi产品单元证书申请、证书预置等完整解决方案，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以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服务充电设备厂商实现Qi鉴</w:t>
            </w:r>
            <w:proofErr w:type="gramStart"/>
            <w:r w:rsidRPr="00CD45F3">
              <w:rPr>
                <w:rFonts w:asciiTheme="minorEastAsia" w:eastAsiaTheme="minorEastAsia" w:hAnsiTheme="minorEastAsia"/>
                <w:szCs w:val="28"/>
              </w:rPr>
              <w:t>权功能</w:t>
            </w:r>
            <w:proofErr w:type="gramEnd"/>
            <w:r w:rsidRPr="00CD45F3">
              <w:rPr>
                <w:rFonts w:asciiTheme="minorEastAsia" w:eastAsiaTheme="minorEastAsia" w:hAnsiTheme="minorEastAsia"/>
                <w:szCs w:val="28"/>
              </w:rPr>
              <w:t>的快速集成和量产。</w:t>
            </w:r>
          </w:p>
          <w:p w14:paraId="084CD831" w14:textId="626BEB48" w:rsidR="00085A0F" w:rsidRPr="00CD45F3" w:rsidRDefault="00085A0F" w:rsidP="00085A0F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szCs w:val="28"/>
              </w:rPr>
            </w:pPr>
            <w:bookmarkStart w:id="6" w:name="OLE_LINK54"/>
            <w:bookmarkStart w:id="7" w:name="OLE_LINK55"/>
            <w:r w:rsidRPr="00CD45F3">
              <w:rPr>
                <w:rFonts w:asciiTheme="minorEastAsia" w:eastAsiaTheme="minorEastAsia" w:hAnsiTheme="minorEastAsia" w:hint="eastAsia"/>
                <w:b/>
                <w:szCs w:val="28"/>
              </w:rPr>
              <w:t>（3）基于“</w:t>
            </w:r>
            <w:r w:rsidRPr="00CD45F3">
              <w:rPr>
                <w:rFonts w:asciiTheme="minorEastAsia" w:eastAsiaTheme="minorEastAsia" w:hAnsiTheme="minorEastAsia"/>
                <w:b/>
                <w:szCs w:val="28"/>
              </w:rPr>
              <w:t>RISC-V</w:t>
            </w:r>
            <w:r w:rsidRPr="00CD45F3">
              <w:rPr>
                <w:rFonts w:asciiTheme="minorEastAsia" w:eastAsiaTheme="minorEastAsia" w:hAnsiTheme="minorEastAsia" w:hint="eastAsia"/>
                <w:b/>
                <w:szCs w:val="28"/>
              </w:rPr>
              <w:t xml:space="preserve"> </w:t>
            </w:r>
            <w:r w:rsidRPr="00CD45F3">
              <w:rPr>
                <w:rFonts w:asciiTheme="minorEastAsia" w:eastAsiaTheme="minorEastAsia" w:hAnsiTheme="minorEastAsia"/>
                <w:b/>
                <w:szCs w:val="28"/>
              </w:rPr>
              <w:t>CPU</w:t>
            </w:r>
            <w:r w:rsidRPr="00CD45F3">
              <w:rPr>
                <w:rFonts w:asciiTheme="minorEastAsia" w:eastAsiaTheme="minorEastAsia" w:hAnsiTheme="minorEastAsia" w:hint="eastAsia"/>
                <w:b/>
                <w:szCs w:val="28"/>
              </w:rPr>
              <w:t xml:space="preserve"> </w:t>
            </w:r>
            <w:r w:rsidRPr="00CD45F3">
              <w:rPr>
                <w:rFonts w:asciiTheme="minorEastAsia" w:eastAsiaTheme="minorEastAsia" w:hAnsiTheme="minorEastAsia"/>
                <w:b/>
                <w:szCs w:val="28"/>
              </w:rPr>
              <w:t>+ AI NPU</w:t>
            </w:r>
            <w:r w:rsidRPr="00CD45F3">
              <w:rPr>
                <w:rFonts w:asciiTheme="minorEastAsia" w:eastAsiaTheme="minorEastAsia" w:hAnsiTheme="minorEastAsia" w:hint="eastAsia"/>
                <w:b/>
                <w:szCs w:val="28"/>
              </w:rPr>
              <w:t>”双“核”协同</w:t>
            </w:r>
            <w:bookmarkEnd w:id="6"/>
            <w:bookmarkEnd w:id="7"/>
            <w:r w:rsidRPr="00CD45F3">
              <w:rPr>
                <w:rFonts w:asciiTheme="minorEastAsia" w:eastAsiaTheme="minorEastAsia" w:hAnsiTheme="minorEastAsia" w:hint="eastAsia"/>
                <w:b/>
                <w:szCs w:val="28"/>
              </w:rPr>
              <w:t>，发展汽车电子和工业控制</w:t>
            </w:r>
            <w:r w:rsidRPr="00CD45F3">
              <w:rPr>
                <w:rFonts w:asciiTheme="minorEastAsia" w:eastAsiaTheme="minorEastAsia" w:hAnsiTheme="minorEastAsia"/>
                <w:b/>
                <w:szCs w:val="28"/>
              </w:rPr>
              <w:t>MCU</w:t>
            </w:r>
            <w:r w:rsidRPr="00CD45F3">
              <w:rPr>
                <w:rFonts w:asciiTheme="minorEastAsia" w:eastAsiaTheme="minorEastAsia" w:hAnsiTheme="minorEastAsia" w:hint="eastAsia"/>
                <w:b/>
                <w:szCs w:val="28"/>
              </w:rPr>
              <w:t>芯片产品</w:t>
            </w:r>
          </w:p>
          <w:p w14:paraId="070E8574" w14:textId="77777777" w:rsidR="00085A0F" w:rsidRPr="00CD45F3" w:rsidRDefault="00085A0F" w:rsidP="00085A0F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szCs w:val="28"/>
              </w:rPr>
            </w:pP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基于</w:t>
            </w:r>
            <w:bookmarkStart w:id="8" w:name="OLE_LINK49"/>
            <w:bookmarkStart w:id="9" w:name="OLE_LINK50"/>
            <w:bookmarkStart w:id="10" w:name="OLE_LINK51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“RISC-V CPU + AI NPU”</w:t>
            </w:r>
            <w:bookmarkEnd w:id="8"/>
            <w:bookmarkEnd w:id="9"/>
            <w:bookmarkEnd w:id="10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双核方案，公司在汽车电子和工业控制应用领域打造系列化新芯片产品。</w:t>
            </w:r>
          </w:p>
          <w:p w14:paraId="532268B7" w14:textId="5CD671EA" w:rsidR="00085A0F" w:rsidRPr="00CD45F3" w:rsidRDefault="00085A0F" w:rsidP="00085A0F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szCs w:val="28"/>
              </w:rPr>
            </w:pPr>
            <w:r w:rsidRPr="00C55BCD">
              <w:rPr>
                <w:rFonts w:asciiTheme="minorEastAsia" w:eastAsiaTheme="minorEastAsia" w:hAnsiTheme="minorEastAsia" w:hint="eastAsia"/>
                <w:b/>
                <w:szCs w:val="28"/>
              </w:rPr>
              <w:t>汽车电子MCU芯片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：公司结合了客户产品应用需求、AI技术发展趋势和自身CPU技术设计积淀，已启动首颗基于RSIC-V架构的高性能车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规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MCU芯片CCFC3009PT的设计开发。CCFC3009PT是面向汽车智能驾驶、跨域融合和智能底盘等领域应用而设计开发的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高端域控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MCU芯片，芯片适应汽车电子域控器的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高算力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 xml:space="preserve">、高速通信、功能安全和信息安全处理等应用场景。芯片采用高性能 RISC-V </w:t>
            </w:r>
            <w:r w:rsidR="00C55BCD">
              <w:rPr>
                <w:rFonts w:asciiTheme="minorEastAsia" w:eastAsiaTheme="minorEastAsia" w:hAnsiTheme="minorEastAsia" w:hint="eastAsia"/>
                <w:szCs w:val="28"/>
              </w:rPr>
              <w:t>多核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架构，融合神经网络计算的AI协处理</w:t>
            </w:r>
            <w:bookmarkStart w:id="11" w:name="_GoBack"/>
            <w:bookmarkEnd w:id="11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单元，在主频、功耗、面积和性价比等综合性能方面或将具备行业先进水平，有望实现对目前在智能座舱和自动驾驶领域大量应用的英飞凌TC397和瑞萨U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2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A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16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芯片的国产化替代。</w:t>
            </w:r>
          </w:p>
          <w:p w14:paraId="6A180972" w14:textId="77777777" w:rsidR="00085A0F" w:rsidRPr="00CD45F3" w:rsidRDefault="00085A0F" w:rsidP="00085A0F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szCs w:val="28"/>
              </w:rPr>
            </w:pPr>
            <w:r w:rsidRPr="00C55BCD">
              <w:rPr>
                <w:rFonts w:asciiTheme="minorEastAsia" w:eastAsiaTheme="minorEastAsia" w:hAnsiTheme="minorEastAsia" w:hint="eastAsia"/>
                <w:b/>
                <w:szCs w:val="28"/>
              </w:rPr>
              <w:t>工业控制MCU芯片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：公司基于RISC-V CPU 架构已推出两款AI MCU芯片CCR4001S 与 CCR7002。CCR4001S是基于RISC-V指令架构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CRV4H CPU核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的端侧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AI芯片，内置NPU，专注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于端侧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AI应用，主打低功耗与高性能的结合。CCR4001S通过使用“RISC-V CPU + AI NPU”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的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双核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方式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，能够应对工业电机控制和能耗优化、环境感知等复杂任务，为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端侧设备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的智能化升级提供动力。CCR7002采用多芯片封装技术集成了高性能</w:t>
            </w:r>
            <w:proofErr w:type="spellStart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SoC</w:t>
            </w:r>
            <w:proofErr w:type="spellEnd"/>
            <w:r w:rsidRPr="00CD45F3">
              <w:rPr>
                <w:rFonts w:asciiTheme="minorEastAsia" w:eastAsiaTheme="minorEastAsia" w:hAnsiTheme="minorEastAsia" w:hint="eastAsia"/>
                <w:szCs w:val="28"/>
              </w:rPr>
              <w:t>芯片子系统与AI芯片子系统，拥有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丰富的接口资源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、能够同时处理复杂任务和深度学习算法，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通过将计算和推理能力推向离数据源更近的位置，实现更快速、更安全的数据处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lastRenderedPageBreak/>
              <w:t>理、异常检测和预测性维护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，在工业控制、能量控制、楼宇控制、智慧交通等领域等应用场景中有较大机会。</w:t>
            </w:r>
          </w:p>
          <w:p w14:paraId="25992ECC" w14:textId="7FC221AB" w:rsidR="008C4DC4" w:rsidRPr="00CD45F3" w:rsidRDefault="00085A0F" w:rsidP="00362A4A">
            <w:pPr>
              <w:widowControl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CD45F3">
              <w:rPr>
                <w:rFonts w:asciiTheme="minorEastAsia" w:eastAsiaTheme="minorEastAsia" w:hAnsiTheme="minorEastAsia" w:hint="eastAsia"/>
                <w:szCs w:val="28"/>
              </w:rPr>
              <w:t>未来，公司将继续基于“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RISC-V CPU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 xml:space="preserve"> 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+ AI NPU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”双“核”方案，不断发展RISC-V CPU和AI NPU技术，</w:t>
            </w:r>
            <w:r w:rsidRPr="00CD45F3">
              <w:rPr>
                <w:rFonts w:asciiTheme="minorEastAsia" w:eastAsiaTheme="minorEastAsia" w:hAnsiTheme="minorEastAsia" w:hint="eastAsia"/>
                <w:bCs/>
                <w:szCs w:val="28"/>
              </w:rPr>
              <w:t>立足于公司已有较好市场基础</w:t>
            </w:r>
            <w:proofErr w:type="gramStart"/>
            <w:r w:rsidRPr="00CD45F3">
              <w:rPr>
                <w:rFonts w:asciiTheme="minorEastAsia" w:eastAsiaTheme="minorEastAsia" w:hAnsiTheme="minorEastAsia" w:hint="eastAsia"/>
                <w:bCs/>
                <w:szCs w:val="28"/>
              </w:rPr>
              <w:t>的信创和</w:t>
            </w:r>
            <w:proofErr w:type="gramEnd"/>
            <w:r w:rsidRPr="00CD45F3">
              <w:rPr>
                <w:rFonts w:asciiTheme="minorEastAsia" w:eastAsiaTheme="minorEastAsia" w:hAnsiTheme="minorEastAsia" w:hint="eastAsia"/>
                <w:bCs/>
                <w:szCs w:val="28"/>
              </w:rPr>
              <w:t>信息安全、汽车电子和工业控制两大领域，积极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开发新的芯片产品，满足国内客户的需求，实现可持续的高质量发展。</w:t>
            </w:r>
          </w:p>
          <w:p w14:paraId="1A363D14" w14:textId="00A519C9" w:rsidR="007A1551" w:rsidRPr="00BB412B" w:rsidRDefault="009509CD" w:rsidP="00A738EE">
            <w:pPr>
              <w:adjustRightInd w:val="0"/>
              <w:snapToGrid w:val="0"/>
              <w:spacing w:beforeLines="50" w:before="156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093096">
        <w:trPr>
          <w:trHeight w:val="894"/>
        </w:trPr>
        <w:tc>
          <w:tcPr>
            <w:tcW w:w="760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0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093096">
        <w:trPr>
          <w:trHeight w:val="382"/>
        </w:trPr>
        <w:tc>
          <w:tcPr>
            <w:tcW w:w="760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0" w:type="pct"/>
          </w:tcPr>
          <w:p w14:paraId="790B7FB8" w14:textId="2A6009BB" w:rsidR="003B1D4A" w:rsidRDefault="00B561F8" w:rsidP="00B561F8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025年3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093096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B9B11" w14:textId="77777777" w:rsidR="00864907" w:rsidRDefault="00864907">
      <w:pPr>
        <w:spacing w:line="240" w:lineRule="auto"/>
      </w:pPr>
      <w:r>
        <w:separator/>
      </w:r>
    </w:p>
  </w:endnote>
  <w:endnote w:type="continuationSeparator" w:id="0">
    <w:p w14:paraId="4BD9F942" w14:textId="77777777" w:rsidR="00864907" w:rsidRDefault="00864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3B1D4A" w:rsidRDefault="003F2E6B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3B1D4A" w:rsidRDefault="003B1D4A">
    <w:pPr>
      <w:pStyle w:val="a6"/>
      <w:ind w:firstLine="180"/>
    </w:pPr>
  </w:p>
  <w:p w14:paraId="063A4A46" w14:textId="77777777" w:rsidR="003B1D4A" w:rsidRDefault="003B1D4A"/>
  <w:p w14:paraId="05401801" w14:textId="77777777" w:rsidR="003B1D4A" w:rsidRDefault="003B1D4A"/>
  <w:p w14:paraId="06E5972A" w14:textId="77777777" w:rsidR="003B1D4A" w:rsidRDefault="003B1D4A"/>
  <w:p w14:paraId="30E4CD99" w14:textId="77777777" w:rsidR="003B1D4A" w:rsidRDefault="003B1D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77777777" w:rsidR="00E45EAD" w:rsidRDefault="00E45EAD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C13" w:rsidRPr="00526C13">
          <w:rPr>
            <w:noProof/>
            <w:lang w:val="zh-CN"/>
          </w:rPr>
          <w:t>5</w:t>
        </w:r>
        <w:r>
          <w:fldChar w:fldCharType="end"/>
        </w:r>
      </w:p>
    </w:sdtContent>
  </w:sdt>
  <w:p w14:paraId="44699B6D" w14:textId="77777777" w:rsidR="003B1D4A" w:rsidRDefault="003B1D4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3B1D4A" w:rsidRDefault="003B1D4A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64BFC" w14:textId="77777777" w:rsidR="00864907" w:rsidRDefault="00864907">
      <w:r>
        <w:separator/>
      </w:r>
    </w:p>
  </w:footnote>
  <w:footnote w:type="continuationSeparator" w:id="0">
    <w:p w14:paraId="6E13AD8E" w14:textId="77777777" w:rsidR="00864907" w:rsidRDefault="00864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3B1D4A" w:rsidRDefault="003B1D4A">
    <w:pPr>
      <w:pStyle w:val="a7"/>
      <w:ind w:firstLine="180"/>
    </w:pPr>
  </w:p>
  <w:p w14:paraId="3422A703" w14:textId="77777777" w:rsidR="003B1D4A" w:rsidRDefault="003B1D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640888" w:rsidRPr="00B16181" w:rsidRDefault="00640888" w:rsidP="00B16181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3B1D4A" w:rsidRDefault="003B1D4A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  <w:lvlOverride w:ilvl="0">
      <w:startOverride w:val="4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3724"/>
    <w:rsid w:val="00013A85"/>
    <w:rsid w:val="000144F3"/>
    <w:rsid w:val="00023AA6"/>
    <w:rsid w:val="000245A8"/>
    <w:rsid w:val="00024A5A"/>
    <w:rsid w:val="00030F78"/>
    <w:rsid w:val="00031087"/>
    <w:rsid w:val="000318EA"/>
    <w:rsid w:val="00035234"/>
    <w:rsid w:val="00043834"/>
    <w:rsid w:val="00044F32"/>
    <w:rsid w:val="00046E30"/>
    <w:rsid w:val="00047AFF"/>
    <w:rsid w:val="000530E5"/>
    <w:rsid w:val="00055B22"/>
    <w:rsid w:val="00056DDD"/>
    <w:rsid w:val="000632FE"/>
    <w:rsid w:val="000646FD"/>
    <w:rsid w:val="00064B5B"/>
    <w:rsid w:val="00073B2F"/>
    <w:rsid w:val="000760EA"/>
    <w:rsid w:val="00076282"/>
    <w:rsid w:val="0007629F"/>
    <w:rsid w:val="00080090"/>
    <w:rsid w:val="00080717"/>
    <w:rsid w:val="0008101A"/>
    <w:rsid w:val="00083DD0"/>
    <w:rsid w:val="00085A0F"/>
    <w:rsid w:val="00090FFD"/>
    <w:rsid w:val="00091CC9"/>
    <w:rsid w:val="00093096"/>
    <w:rsid w:val="000A0D37"/>
    <w:rsid w:val="000A251F"/>
    <w:rsid w:val="000A3134"/>
    <w:rsid w:val="000A5CB3"/>
    <w:rsid w:val="000A5FFA"/>
    <w:rsid w:val="000B1DD2"/>
    <w:rsid w:val="000B3586"/>
    <w:rsid w:val="000B4D51"/>
    <w:rsid w:val="000C0942"/>
    <w:rsid w:val="000C0A85"/>
    <w:rsid w:val="000C62AA"/>
    <w:rsid w:val="000C77C8"/>
    <w:rsid w:val="000D496E"/>
    <w:rsid w:val="000D7703"/>
    <w:rsid w:val="000E4190"/>
    <w:rsid w:val="000E67A7"/>
    <w:rsid w:val="000F29AC"/>
    <w:rsid w:val="000F76F1"/>
    <w:rsid w:val="00101684"/>
    <w:rsid w:val="00103C51"/>
    <w:rsid w:val="00105F66"/>
    <w:rsid w:val="0010693D"/>
    <w:rsid w:val="00111531"/>
    <w:rsid w:val="00112DB2"/>
    <w:rsid w:val="00112F6A"/>
    <w:rsid w:val="001216D2"/>
    <w:rsid w:val="001242F6"/>
    <w:rsid w:val="00125F0B"/>
    <w:rsid w:val="00134BC2"/>
    <w:rsid w:val="00140015"/>
    <w:rsid w:val="00152377"/>
    <w:rsid w:val="00153E41"/>
    <w:rsid w:val="00163FEB"/>
    <w:rsid w:val="0016400F"/>
    <w:rsid w:val="0016420E"/>
    <w:rsid w:val="00164B94"/>
    <w:rsid w:val="00165441"/>
    <w:rsid w:val="001663C3"/>
    <w:rsid w:val="00170222"/>
    <w:rsid w:val="001716CA"/>
    <w:rsid w:val="0018758E"/>
    <w:rsid w:val="00192429"/>
    <w:rsid w:val="00197E4E"/>
    <w:rsid w:val="001A0D8B"/>
    <w:rsid w:val="001A4172"/>
    <w:rsid w:val="001A42A9"/>
    <w:rsid w:val="001A4592"/>
    <w:rsid w:val="001A6034"/>
    <w:rsid w:val="001B288F"/>
    <w:rsid w:val="001B415F"/>
    <w:rsid w:val="001D7980"/>
    <w:rsid w:val="001E393D"/>
    <w:rsid w:val="001E68F5"/>
    <w:rsid w:val="001E6D92"/>
    <w:rsid w:val="001F3965"/>
    <w:rsid w:val="00201EC5"/>
    <w:rsid w:val="0020252F"/>
    <w:rsid w:val="00221D0E"/>
    <w:rsid w:val="00226B8D"/>
    <w:rsid w:val="002302A5"/>
    <w:rsid w:val="0023138E"/>
    <w:rsid w:val="00232D5C"/>
    <w:rsid w:val="00236D23"/>
    <w:rsid w:val="00240ADB"/>
    <w:rsid w:val="00241E16"/>
    <w:rsid w:val="0024207E"/>
    <w:rsid w:val="00245C8B"/>
    <w:rsid w:val="0026423A"/>
    <w:rsid w:val="00264E4B"/>
    <w:rsid w:val="00273119"/>
    <w:rsid w:val="002759CE"/>
    <w:rsid w:val="00282E0C"/>
    <w:rsid w:val="00296139"/>
    <w:rsid w:val="00296285"/>
    <w:rsid w:val="00297A86"/>
    <w:rsid w:val="002A2F81"/>
    <w:rsid w:val="002A7845"/>
    <w:rsid w:val="002B44A4"/>
    <w:rsid w:val="002B5D4D"/>
    <w:rsid w:val="002B5DAF"/>
    <w:rsid w:val="002C03AB"/>
    <w:rsid w:val="002C12B0"/>
    <w:rsid w:val="002C205A"/>
    <w:rsid w:val="002C648D"/>
    <w:rsid w:val="002C786C"/>
    <w:rsid w:val="002D596F"/>
    <w:rsid w:val="002D7A17"/>
    <w:rsid w:val="002E1C16"/>
    <w:rsid w:val="002F0CD8"/>
    <w:rsid w:val="002F2F47"/>
    <w:rsid w:val="002F44BD"/>
    <w:rsid w:val="002F463E"/>
    <w:rsid w:val="002F5D0C"/>
    <w:rsid w:val="002F703B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21E20"/>
    <w:rsid w:val="003255AC"/>
    <w:rsid w:val="00326D0E"/>
    <w:rsid w:val="00330F46"/>
    <w:rsid w:val="00333F0D"/>
    <w:rsid w:val="003340C8"/>
    <w:rsid w:val="00334624"/>
    <w:rsid w:val="0033475C"/>
    <w:rsid w:val="0034127D"/>
    <w:rsid w:val="003440A2"/>
    <w:rsid w:val="003446DB"/>
    <w:rsid w:val="00350417"/>
    <w:rsid w:val="00354495"/>
    <w:rsid w:val="00356F28"/>
    <w:rsid w:val="0035726E"/>
    <w:rsid w:val="00362A4A"/>
    <w:rsid w:val="003657EE"/>
    <w:rsid w:val="00377CAE"/>
    <w:rsid w:val="0038425F"/>
    <w:rsid w:val="00385DD4"/>
    <w:rsid w:val="00387FC4"/>
    <w:rsid w:val="00390926"/>
    <w:rsid w:val="00392340"/>
    <w:rsid w:val="00395451"/>
    <w:rsid w:val="003A0DBA"/>
    <w:rsid w:val="003A4952"/>
    <w:rsid w:val="003A7D35"/>
    <w:rsid w:val="003B12F2"/>
    <w:rsid w:val="003B1D4A"/>
    <w:rsid w:val="003B2CA8"/>
    <w:rsid w:val="003C0A41"/>
    <w:rsid w:val="003C17BE"/>
    <w:rsid w:val="003C3905"/>
    <w:rsid w:val="003C4C3F"/>
    <w:rsid w:val="003E10BA"/>
    <w:rsid w:val="003F07FF"/>
    <w:rsid w:val="003F1E4D"/>
    <w:rsid w:val="003F232D"/>
    <w:rsid w:val="003F2C4F"/>
    <w:rsid w:val="003F2E6B"/>
    <w:rsid w:val="003F6CA1"/>
    <w:rsid w:val="003F7E36"/>
    <w:rsid w:val="00403EEE"/>
    <w:rsid w:val="00405AF5"/>
    <w:rsid w:val="004123C1"/>
    <w:rsid w:val="0042108B"/>
    <w:rsid w:val="004218FC"/>
    <w:rsid w:val="00425014"/>
    <w:rsid w:val="00431863"/>
    <w:rsid w:val="00431B33"/>
    <w:rsid w:val="00432DF2"/>
    <w:rsid w:val="0043525E"/>
    <w:rsid w:val="00450AF7"/>
    <w:rsid w:val="00452594"/>
    <w:rsid w:val="0045488B"/>
    <w:rsid w:val="00455C03"/>
    <w:rsid w:val="00457665"/>
    <w:rsid w:val="00457CFD"/>
    <w:rsid w:val="00462710"/>
    <w:rsid w:val="00472458"/>
    <w:rsid w:val="00483906"/>
    <w:rsid w:val="0048424D"/>
    <w:rsid w:val="00497320"/>
    <w:rsid w:val="004A4889"/>
    <w:rsid w:val="004A4E81"/>
    <w:rsid w:val="004A5EDB"/>
    <w:rsid w:val="004B440D"/>
    <w:rsid w:val="004B5DC8"/>
    <w:rsid w:val="004C395A"/>
    <w:rsid w:val="004C6A2D"/>
    <w:rsid w:val="004D3594"/>
    <w:rsid w:val="004D4449"/>
    <w:rsid w:val="004D4C91"/>
    <w:rsid w:val="004E1938"/>
    <w:rsid w:val="004E7967"/>
    <w:rsid w:val="004F0052"/>
    <w:rsid w:val="005001CC"/>
    <w:rsid w:val="00501572"/>
    <w:rsid w:val="00503CA7"/>
    <w:rsid w:val="00510501"/>
    <w:rsid w:val="00511501"/>
    <w:rsid w:val="00515580"/>
    <w:rsid w:val="00515807"/>
    <w:rsid w:val="00515F83"/>
    <w:rsid w:val="005165A6"/>
    <w:rsid w:val="00516F78"/>
    <w:rsid w:val="00526C13"/>
    <w:rsid w:val="0053050B"/>
    <w:rsid w:val="005354D9"/>
    <w:rsid w:val="005355E0"/>
    <w:rsid w:val="00540173"/>
    <w:rsid w:val="0054403E"/>
    <w:rsid w:val="005639B1"/>
    <w:rsid w:val="005644C5"/>
    <w:rsid w:val="005673C2"/>
    <w:rsid w:val="00575414"/>
    <w:rsid w:val="005767CC"/>
    <w:rsid w:val="00580521"/>
    <w:rsid w:val="00583BF1"/>
    <w:rsid w:val="00585C74"/>
    <w:rsid w:val="005906B5"/>
    <w:rsid w:val="00592BDD"/>
    <w:rsid w:val="005A0297"/>
    <w:rsid w:val="005A1F10"/>
    <w:rsid w:val="005A39A6"/>
    <w:rsid w:val="005B2184"/>
    <w:rsid w:val="005B2D9E"/>
    <w:rsid w:val="005B58E0"/>
    <w:rsid w:val="005B7CFD"/>
    <w:rsid w:val="005C09A5"/>
    <w:rsid w:val="005D0399"/>
    <w:rsid w:val="005D08E7"/>
    <w:rsid w:val="005D46E5"/>
    <w:rsid w:val="005D6758"/>
    <w:rsid w:val="005E4B65"/>
    <w:rsid w:val="005F18C7"/>
    <w:rsid w:val="005F2DEE"/>
    <w:rsid w:val="005F38E0"/>
    <w:rsid w:val="0060128D"/>
    <w:rsid w:val="00601B40"/>
    <w:rsid w:val="006102AC"/>
    <w:rsid w:val="00613B55"/>
    <w:rsid w:val="00616AF0"/>
    <w:rsid w:val="00626485"/>
    <w:rsid w:val="00633D79"/>
    <w:rsid w:val="00635DFD"/>
    <w:rsid w:val="00640888"/>
    <w:rsid w:val="00642DC5"/>
    <w:rsid w:val="00643757"/>
    <w:rsid w:val="00644B3E"/>
    <w:rsid w:val="00645F17"/>
    <w:rsid w:val="006502E0"/>
    <w:rsid w:val="00653106"/>
    <w:rsid w:val="00661F60"/>
    <w:rsid w:val="0066255B"/>
    <w:rsid w:val="006634CB"/>
    <w:rsid w:val="00665066"/>
    <w:rsid w:val="0066663A"/>
    <w:rsid w:val="006710EE"/>
    <w:rsid w:val="00675550"/>
    <w:rsid w:val="0068525D"/>
    <w:rsid w:val="006A7D22"/>
    <w:rsid w:val="006B1A59"/>
    <w:rsid w:val="006B5A2D"/>
    <w:rsid w:val="006C1FB5"/>
    <w:rsid w:val="006C6924"/>
    <w:rsid w:val="006D119F"/>
    <w:rsid w:val="006D38E5"/>
    <w:rsid w:val="006D3F9F"/>
    <w:rsid w:val="006E1508"/>
    <w:rsid w:val="006E6A5D"/>
    <w:rsid w:val="006E6B76"/>
    <w:rsid w:val="006E7B38"/>
    <w:rsid w:val="006F53B9"/>
    <w:rsid w:val="006F7A5B"/>
    <w:rsid w:val="00700EBF"/>
    <w:rsid w:val="00704E7A"/>
    <w:rsid w:val="0070643C"/>
    <w:rsid w:val="00707416"/>
    <w:rsid w:val="00707CF0"/>
    <w:rsid w:val="00707F88"/>
    <w:rsid w:val="00720027"/>
    <w:rsid w:val="00723514"/>
    <w:rsid w:val="00723AF3"/>
    <w:rsid w:val="007317F9"/>
    <w:rsid w:val="0073239E"/>
    <w:rsid w:val="007336B1"/>
    <w:rsid w:val="00735CF1"/>
    <w:rsid w:val="007371C1"/>
    <w:rsid w:val="007376A2"/>
    <w:rsid w:val="007417D9"/>
    <w:rsid w:val="00742EE0"/>
    <w:rsid w:val="00746A93"/>
    <w:rsid w:val="007548D0"/>
    <w:rsid w:val="007620BC"/>
    <w:rsid w:val="00764707"/>
    <w:rsid w:val="007716CD"/>
    <w:rsid w:val="00771743"/>
    <w:rsid w:val="00773489"/>
    <w:rsid w:val="007735A0"/>
    <w:rsid w:val="0077417B"/>
    <w:rsid w:val="00775044"/>
    <w:rsid w:val="007765A5"/>
    <w:rsid w:val="0078409C"/>
    <w:rsid w:val="00785C70"/>
    <w:rsid w:val="0079143B"/>
    <w:rsid w:val="0079284D"/>
    <w:rsid w:val="00792A7D"/>
    <w:rsid w:val="007931AA"/>
    <w:rsid w:val="007932BF"/>
    <w:rsid w:val="007972E5"/>
    <w:rsid w:val="007A1551"/>
    <w:rsid w:val="007A3B4E"/>
    <w:rsid w:val="007A48C0"/>
    <w:rsid w:val="007B1CE0"/>
    <w:rsid w:val="007B3ADF"/>
    <w:rsid w:val="007B5CFF"/>
    <w:rsid w:val="007C1342"/>
    <w:rsid w:val="007C2E3C"/>
    <w:rsid w:val="007D056F"/>
    <w:rsid w:val="007D13E6"/>
    <w:rsid w:val="007D322B"/>
    <w:rsid w:val="007D7FA7"/>
    <w:rsid w:val="007E2D8C"/>
    <w:rsid w:val="007F4C67"/>
    <w:rsid w:val="007F541E"/>
    <w:rsid w:val="00800986"/>
    <w:rsid w:val="00801933"/>
    <w:rsid w:val="00805D5B"/>
    <w:rsid w:val="00807EC0"/>
    <w:rsid w:val="00813423"/>
    <w:rsid w:val="008140F1"/>
    <w:rsid w:val="008152F7"/>
    <w:rsid w:val="00820077"/>
    <w:rsid w:val="0082139B"/>
    <w:rsid w:val="008243C3"/>
    <w:rsid w:val="00826966"/>
    <w:rsid w:val="008318ED"/>
    <w:rsid w:val="0083242D"/>
    <w:rsid w:val="008342E7"/>
    <w:rsid w:val="00834FC3"/>
    <w:rsid w:val="0084062B"/>
    <w:rsid w:val="00841D6E"/>
    <w:rsid w:val="008446C2"/>
    <w:rsid w:val="00845F66"/>
    <w:rsid w:val="008468EA"/>
    <w:rsid w:val="00850D62"/>
    <w:rsid w:val="0085717B"/>
    <w:rsid w:val="0086204D"/>
    <w:rsid w:val="00864578"/>
    <w:rsid w:val="00864907"/>
    <w:rsid w:val="00864D3C"/>
    <w:rsid w:val="00870501"/>
    <w:rsid w:val="00870B7C"/>
    <w:rsid w:val="00872FA9"/>
    <w:rsid w:val="008751A0"/>
    <w:rsid w:val="00875674"/>
    <w:rsid w:val="00876EE7"/>
    <w:rsid w:val="00891345"/>
    <w:rsid w:val="00892030"/>
    <w:rsid w:val="00892FEA"/>
    <w:rsid w:val="008952D4"/>
    <w:rsid w:val="008966B9"/>
    <w:rsid w:val="0089689F"/>
    <w:rsid w:val="008978BA"/>
    <w:rsid w:val="008A1DBF"/>
    <w:rsid w:val="008A7F6E"/>
    <w:rsid w:val="008B17CD"/>
    <w:rsid w:val="008B3AA3"/>
    <w:rsid w:val="008B471A"/>
    <w:rsid w:val="008C36CE"/>
    <w:rsid w:val="008C3B97"/>
    <w:rsid w:val="008C4CF6"/>
    <w:rsid w:val="008C4DC4"/>
    <w:rsid w:val="008C740E"/>
    <w:rsid w:val="008D0F98"/>
    <w:rsid w:val="008D2DAA"/>
    <w:rsid w:val="008D4E8C"/>
    <w:rsid w:val="008D5334"/>
    <w:rsid w:val="008D7A17"/>
    <w:rsid w:val="008D7A90"/>
    <w:rsid w:val="008E34B2"/>
    <w:rsid w:val="008E6A82"/>
    <w:rsid w:val="008E6B91"/>
    <w:rsid w:val="009018C9"/>
    <w:rsid w:val="009040F8"/>
    <w:rsid w:val="0090467E"/>
    <w:rsid w:val="00905218"/>
    <w:rsid w:val="009144FD"/>
    <w:rsid w:val="00920255"/>
    <w:rsid w:val="00932F1F"/>
    <w:rsid w:val="00933089"/>
    <w:rsid w:val="00935BF7"/>
    <w:rsid w:val="00935C92"/>
    <w:rsid w:val="00943ABD"/>
    <w:rsid w:val="0094461D"/>
    <w:rsid w:val="009465C7"/>
    <w:rsid w:val="009509CD"/>
    <w:rsid w:val="00954302"/>
    <w:rsid w:val="00956A4A"/>
    <w:rsid w:val="00957B96"/>
    <w:rsid w:val="009624C1"/>
    <w:rsid w:val="00962EFF"/>
    <w:rsid w:val="0097204E"/>
    <w:rsid w:val="00975DF4"/>
    <w:rsid w:val="00976AFB"/>
    <w:rsid w:val="00980430"/>
    <w:rsid w:val="00983A69"/>
    <w:rsid w:val="00992F11"/>
    <w:rsid w:val="009979F9"/>
    <w:rsid w:val="009A1AA9"/>
    <w:rsid w:val="009A3C59"/>
    <w:rsid w:val="009B0820"/>
    <w:rsid w:val="009B0B72"/>
    <w:rsid w:val="009B5F64"/>
    <w:rsid w:val="009C493D"/>
    <w:rsid w:val="009C5347"/>
    <w:rsid w:val="009D3CE9"/>
    <w:rsid w:val="009D66BE"/>
    <w:rsid w:val="009D6C5B"/>
    <w:rsid w:val="009E2187"/>
    <w:rsid w:val="009E3C10"/>
    <w:rsid w:val="009E6035"/>
    <w:rsid w:val="009F1628"/>
    <w:rsid w:val="009F1EC3"/>
    <w:rsid w:val="009F20B0"/>
    <w:rsid w:val="009F2E64"/>
    <w:rsid w:val="009F52B8"/>
    <w:rsid w:val="009F557C"/>
    <w:rsid w:val="009F7E66"/>
    <w:rsid w:val="00A10392"/>
    <w:rsid w:val="00A10FD9"/>
    <w:rsid w:val="00A11663"/>
    <w:rsid w:val="00A11A75"/>
    <w:rsid w:val="00A124DF"/>
    <w:rsid w:val="00A14B72"/>
    <w:rsid w:val="00A160EB"/>
    <w:rsid w:val="00A2295A"/>
    <w:rsid w:val="00A22ABD"/>
    <w:rsid w:val="00A23A86"/>
    <w:rsid w:val="00A24A19"/>
    <w:rsid w:val="00A2512B"/>
    <w:rsid w:val="00A3036C"/>
    <w:rsid w:val="00A32D1D"/>
    <w:rsid w:val="00A456C8"/>
    <w:rsid w:val="00A46392"/>
    <w:rsid w:val="00A474CA"/>
    <w:rsid w:val="00A60E72"/>
    <w:rsid w:val="00A64F9F"/>
    <w:rsid w:val="00A729AA"/>
    <w:rsid w:val="00A738EE"/>
    <w:rsid w:val="00A75A65"/>
    <w:rsid w:val="00A80005"/>
    <w:rsid w:val="00A80C0A"/>
    <w:rsid w:val="00A84AF3"/>
    <w:rsid w:val="00A85601"/>
    <w:rsid w:val="00A86646"/>
    <w:rsid w:val="00AA480E"/>
    <w:rsid w:val="00AB1FF8"/>
    <w:rsid w:val="00AC0975"/>
    <w:rsid w:val="00AC3063"/>
    <w:rsid w:val="00AC623F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6E8"/>
    <w:rsid w:val="00AF41B1"/>
    <w:rsid w:val="00AF4952"/>
    <w:rsid w:val="00AF4BB5"/>
    <w:rsid w:val="00AF7436"/>
    <w:rsid w:val="00B00A68"/>
    <w:rsid w:val="00B015DA"/>
    <w:rsid w:val="00B0570A"/>
    <w:rsid w:val="00B107ED"/>
    <w:rsid w:val="00B15E0C"/>
    <w:rsid w:val="00B16181"/>
    <w:rsid w:val="00B16F7D"/>
    <w:rsid w:val="00B20404"/>
    <w:rsid w:val="00B21491"/>
    <w:rsid w:val="00B22D20"/>
    <w:rsid w:val="00B24F82"/>
    <w:rsid w:val="00B25FC2"/>
    <w:rsid w:val="00B270E5"/>
    <w:rsid w:val="00B31FA3"/>
    <w:rsid w:val="00B3318E"/>
    <w:rsid w:val="00B33E01"/>
    <w:rsid w:val="00B3690C"/>
    <w:rsid w:val="00B36E30"/>
    <w:rsid w:val="00B3772E"/>
    <w:rsid w:val="00B41AEC"/>
    <w:rsid w:val="00B43643"/>
    <w:rsid w:val="00B50D65"/>
    <w:rsid w:val="00B521E9"/>
    <w:rsid w:val="00B561F8"/>
    <w:rsid w:val="00B56851"/>
    <w:rsid w:val="00B61B68"/>
    <w:rsid w:val="00B7320A"/>
    <w:rsid w:val="00B7689C"/>
    <w:rsid w:val="00B768A5"/>
    <w:rsid w:val="00B82D4B"/>
    <w:rsid w:val="00B85986"/>
    <w:rsid w:val="00B9309B"/>
    <w:rsid w:val="00BA4B8E"/>
    <w:rsid w:val="00BA537D"/>
    <w:rsid w:val="00BA5E01"/>
    <w:rsid w:val="00BB145A"/>
    <w:rsid w:val="00BB412B"/>
    <w:rsid w:val="00BB5D50"/>
    <w:rsid w:val="00BC143B"/>
    <w:rsid w:val="00BC4CE0"/>
    <w:rsid w:val="00BC58F3"/>
    <w:rsid w:val="00BD333E"/>
    <w:rsid w:val="00BD722B"/>
    <w:rsid w:val="00BE1E34"/>
    <w:rsid w:val="00BE5311"/>
    <w:rsid w:val="00BE5606"/>
    <w:rsid w:val="00BE6D16"/>
    <w:rsid w:val="00BE797C"/>
    <w:rsid w:val="00BF1A1D"/>
    <w:rsid w:val="00BF1F15"/>
    <w:rsid w:val="00BF3F89"/>
    <w:rsid w:val="00BF68CC"/>
    <w:rsid w:val="00C00298"/>
    <w:rsid w:val="00C0129E"/>
    <w:rsid w:val="00C04754"/>
    <w:rsid w:val="00C0783F"/>
    <w:rsid w:val="00C100A4"/>
    <w:rsid w:val="00C1213A"/>
    <w:rsid w:val="00C20A10"/>
    <w:rsid w:val="00C20B79"/>
    <w:rsid w:val="00C20D2D"/>
    <w:rsid w:val="00C24817"/>
    <w:rsid w:val="00C3034D"/>
    <w:rsid w:val="00C31BCD"/>
    <w:rsid w:val="00C34603"/>
    <w:rsid w:val="00C35EE8"/>
    <w:rsid w:val="00C367AC"/>
    <w:rsid w:val="00C4300E"/>
    <w:rsid w:val="00C44CA9"/>
    <w:rsid w:val="00C464D9"/>
    <w:rsid w:val="00C52631"/>
    <w:rsid w:val="00C53D79"/>
    <w:rsid w:val="00C55BCD"/>
    <w:rsid w:val="00C67398"/>
    <w:rsid w:val="00C75F48"/>
    <w:rsid w:val="00C84EC2"/>
    <w:rsid w:val="00C85C1C"/>
    <w:rsid w:val="00C8642D"/>
    <w:rsid w:val="00C90E70"/>
    <w:rsid w:val="00C92D6F"/>
    <w:rsid w:val="00C960BA"/>
    <w:rsid w:val="00CA0004"/>
    <w:rsid w:val="00CA079D"/>
    <w:rsid w:val="00CA0B36"/>
    <w:rsid w:val="00CA29C1"/>
    <w:rsid w:val="00CA4324"/>
    <w:rsid w:val="00CA5777"/>
    <w:rsid w:val="00CA7956"/>
    <w:rsid w:val="00CB0A08"/>
    <w:rsid w:val="00CB41FB"/>
    <w:rsid w:val="00CC05CB"/>
    <w:rsid w:val="00CD1524"/>
    <w:rsid w:val="00CD45F3"/>
    <w:rsid w:val="00CD5B33"/>
    <w:rsid w:val="00CE33A7"/>
    <w:rsid w:val="00CF27C4"/>
    <w:rsid w:val="00CF3F75"/>
    <w:rsid w:val="00CF5937"/>
    <w:rsid w:val="00D01194"/>
    <w:rsid w:val="00D043A0"/>
    <w:rsid w:val="00D05AAC"/>
    <w:rsid w:val="00D1193B"/>
    <w:rsid w:val="00D15E0E"/>
    <w:rsid w:val="00D20994"/>
    <w:rsid w:val="00D22319"/>
    <w:rsid w:val="00D25D4D"/>
    <w:rsid w:val="00D25E43"/>
    <w:rsid w:val="00D260FF"/>
    <w:rsid w:val="00D32A05"/>
    <w:rsid w:val="00D3552F"/>
    <w:rsid w:val="00D37C1F"/>
    <w:rsid w:val="00D4169A"/>
    <w:rsid w:val="00D46011"/>
    <w:rsid w:val="00D51CDF"/>
    <w:rsid w:val="00D54025"/>
    <w:rsid w:val="00D572AA"/>
    <w:rsid w:val="00D62ECC"/>
    <w:rsid w:val="00D65D0C"/>
    <w:rsid w:val="00D66DEE"/>
    <w:rsid w:val="00D76E49"/>
    <w:rsid w:val="00D82CE1"/>
    <w:rsid w:val="00D85869"/>
    <w:rsid w:val="00D86467"/>
    <w:rsid w:val="00D91F82"/>
    <w:rsid w:val="00DB1DFF"/>
    <w:rsid w:val="00DB2524"/>
    <w:rsid w:val="00DB61FA"/>
    <w:rsid w:val="00DB6415"/>
    <w:rsid w:val="00DB65BF"/>
    <w:rsid w:val="00DB683D"/>
    <w:rsid w:val="00DC6841"/>
    <w:rsid w:val="00DC7AFC"/>
    <w:rsid w:val="00DD1AC5"/>
    <w:rsid w:val="00DD3CE1"/>
    <w:rsid w:val="00DD4FF0"/>
    <w:rsid w:val="00DD747B"/>
    <w:rsid w:val="00DE0F32"/>
    <w:rsid w:val="00DE3121"/>
    <w:rsid w:val="00DE5002"/>
    <w:rsid w:val="00DE665E"/>
    <w:rsid w:val="00DF0A86"/>
    <w:rsid w:val="00DF1254"/>
    <w:rsid w:val="00DF6B84"/>
    <w:rsid w:val="00E06FA8"/>
    <w:rsid w:val="00E07555"/>
    <w:rsid w:val="00E201F0"/>
    <w:rsid w:val="00E21E90"/>
    <w:rsid w:val="00E37791"/>
    <w:rsid w:val="00E4113C"/>
    <w:rsid w:val="00E4122F"/>
    <w:rsid w:val="00E45EAD"/>
    <w:rsid w:val="00E53FA3"/>
    <w:rsid w:val="00E5430E"/>
    <w:rsid w:val="00E55826"/>
    <w:rsid w:val="00E563AD"/>
    <w:rsid w:val="00E6423D"/>
    <w:rsid w:val="00E64910"/>
    <w:rsid w:val="00E6621B"/>
    <w:rsid w:val="00E70AFB"/>
    <w:rsid w:val="00E74ECB"/>
    <w:rsid w:val="00E75879"/>
    <w:rsid w:val="00E76AB4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4D08"/>
    <w:rsid w:val="00EB5B53"/>
    <w:rsid w:val="00EB5EFC"/>
    <w:rsid w:val="00EB7915"/>
    <w:rsid w:val="00EC0608"/>
    <w:rsid w:val="00EC1DE7"/>
    <w:rsid w:val="00EC5F3B"/>
    <w:rsid w:val="00EC6768"/>
    <w:rsid w:val="00ED1B7E"/>
    <w:rsid w:val="00ED2ABC"/>
    <w:rsid w:val="00ED4E07"/>
    <w:rsid w:val="00EE02BD"/>
    <w:rsid w:val="00EE1BFB"/>
    <w:rsid w:val="00EE2F6A"/>
    <w:rsid w:val="00EE56F9"/>
    <w:rsid w:val="00F013C7"/>
    <w:rsid w:val="00F039FF"/>
    <w:rsid w:val="00F07949"/>
    <w:rsid w:val="00F115CB"/>
    <w:rsid w:val="00F13FE9"/>
    <w:rsid w:val="00F16C7E"/>
    <w:rsid w:val="00F23043"/>
    <w:rsid w:val="00F2345B"/>
    <w:rsid w:val="00F23463"/>
    <w:rsid w:val="00F25750"/>
    <w:rsid w:val="00F31BF7"/>
    <w:rsid w:val="00F371E2"/>
    <w:rsid w:val="00F40EE2"/>
    <w:rsid w:val="00F41EE3"/>
    <w:rsid w:val="00F47ACE"/>
    <w:rsid w:val="00F550C7"/>
    <w:rsid w:val="00F6181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91EAB"/>
    <w:rsid w:val="00F948B8"/>
    <w:rsid w:val="00FA47BF"/>
    <w:rsid w:val="00FB28C4"/>
    <w:rsid w:val="00FB2AC2"/>
    <w:rsid w:val="00FB36CB"/>
    <w:rsid w:val="00FB65D1"/>
    <w:rsid w:val="00FC53B9"/>
    <w:rsid w:val="00FD010C"/>
    <w:rsid w:val="00FD5242"/>
    <w:rsid w:val="00FD641A"/>
    <w:rsid w:val="00FD6A1D"/>
    <w:rsid w:val="00FE0D9E"/>
    <w:rsid w:val="00FE1FAE"/>
    <w:rsid w:val="00FE2981"/>
    <w:rsid w:val="00FF18F5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FCA66084-3045-4787-949F-0FB426AE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1">
    <w:name w:val="Strong"/>
    <w:qFormat/>
    <w:rsid w:val="00D32A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993BA-12E0-4A23-98A3-8E35D4A0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557</Words>
  <Characters>3175</Characters>
  <Application>Microsoft Office Word</Application>
  <DocSecurity>0</DocSecurity>
  <Lines>26</Lines>
  <Paragraphs>7</Paragraphs>
  <ScaleCrop>false</ScaleCrop>
  <Company>應之軒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小刚</cp:lastModifiedBy>
  <cp:revision>82</cp:revision>
  <cp:lastPrinted>2023-11-07T07:48:00Z</cp:lastPrinted>
  <dcterms:created xsi:type="dcterms:W3CDTF">2025-02-14T06:35:00Z</dcterms:created>
  <dcterms:modified xsi:type="dcterms:W3CDTF">2025-03-07T09:19:00Z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