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25373" w14:textId="77777777" w:rsidR="003B1D4A" w:rsidRDefault="003F2E6B" w:rsidP="00EC676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苏州国芯科技股份有限公司</w:t>
      </w:r>
    </w:p>
    <w:p w14:paraId="0658252B" w14:textId="10C86385" w:rsidR="003B1D4A" w:rsidRDefault="00161C1D" w:rsidP="00EC676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202</w:t>
      </w:r>
      <w:r>
        <w:rPr>
          <w:rFonts w:ascii="华文中宋" w:eastAsia="华文中宋" w:hAnsi="华文中宋" w:cs="华文中宋"/>
          <w:b/>
          <w:sz w:val="32"/>
          <w:szCs w:val="32"/>
        </w:rPr>
        <w:t>5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年</w:t>
      </w:r>
      <w:r>
        <w:rPr>
          <w:rFonts w:ascii="华文中宋" w:eastAsia="华文中宋" w:hAnsi="华文中宋" w:cs="华文中宋"/>
          <w:b/>
          <w:sz w:val="32"/>
          <w:szCs w:val="32"/>
        </w:rPr>
        <w:t>7</w:t>
      </w:r>
      <w:r w:rsidR="00270B39">
        <w:rPr>
          <w:rFonts w:ascii="华文中宋" w:eastAsia="华文中宋" w:hAnsi="华文中宋" w:cs="华文中宋" w:hint="eastAsia"/>
          <w:b/>
          <w:sz w:val="32"/>
          <w:szCs w:val="32"/>
        </w:rPr>
        <w:t>月</w:t>
      </w:r>
      <w:r>
        <w:rPr>
          <w:rFonts w:ascii="华文中宋" w:eastAsia="华文中宋" w:hAnsi="华文中宋" w:cs="华文中宋"/>
          <w:b/>
          <w:sz w:val="32"/>
          <w:szCs w:val="32"/>
        </w:rPr>
        <w:t>7</w:t>
      </w:r>
      <w:r w:rsidR="007765A5">
        <w:rPr>
          <w:rFonts w:ascii="华文中宋" w:eastAsia="华文中宋" w:hAnsi="华文中宋" w:cs="华文中宋" w:hint="eastAsia"/>
          <w:b/>
          <w:sz w:val="32"/>
          <w:szCs w:val="32"/>
        </w:rPr>
        <w:t>日</w:t>
      </w:r>
      <w:r w:rsidR="00C57A7F">
        <w:rPr>
          <w:rFonts w:ascii="华文中宋" w:eastAsia="华文中宋" w:hAnsi="华文中宋" w:cs="华文中宋" w:hint="eastAsia"/>
          <w:b/>
          <w:sz w:val="32"/>
          <w:szCs w:val="32"/>
        </w:rPr>
        <w:t>至</w:t>
      </w:r>
      <w:r w:rsidR="0055790E">
        <w:rPr>
          <w:rFonts w:ascii="华文中宋" w:eastAsia="华文中宋" w:hAnsi="华文中宋" w:cs="华文中宋"/>
          <w:b/>
          <w:sz w:val="32"/>
          <w:szCs w:val="32"/>
        </w:rPr>
        <w:t>11</w:t>
      </w:r>
      <w:r w:rsidR="000F388E">
        <w:rPr>
          <w:rFonts w:ascii="华文中宋" w:eastAsia="华文中宋" w:hAnsi="华文中宋" w:cs="华文中宋"/>
          <w:b/>
          <w:sz w:val="32"/>
          <w:szCs w:val="32"/>
        </w:rPr>
        <w:t>日</w:t>
      </w:r>
      <w:r w:rsidR="003F2E6B">
        <w:rPr>
          <w:rFonts w:ascii="华文中宋" w:eastAsia="华文中宋" w:hAnsi="华文中宋" w:cs="华文中宋" w:hint="eastAsia"/>
          <w:b/>
          <w:sz w:val="32"/>
          <w:szCs w:val="32"/>
        </w:rPr>
        <w:t>投资者关系活动记录表</w:t>
      </w:r>
    </w:p>
    <w:p w14:paraId="7E96938C" w14:textId="77777777" w:rsidR="003B1D4A" w:rsidRPr="00E75879" w:rsidRDefault="003B1D4A"/>
    <w:p w14:paraId="71A75326" w14:textId="49137886" w:rsidR="003B1D4A" w:rsidRDefault="003F2E6B">
      <w:pPr>
        <w:ind w:firstLine="241"/>
        <w:rPr>
          <w:rFonts w:cs="宋体"/>
          <w:b/>
          <w:bCs/>
        </w:rPr>
      </w:pPr>
      <w:r>
        <w:rPr>
          <w:rFonts w:cs="宋体" w:hint="eastAsia"/>
          <w:b/>
          <w:bCs/>
        </w:rPr>
        <w:t>证券简称：</w:t>
      </w:r>
      <w:proofErr w:type="gramStart"/>
      <w:r>
        <w:rPr>
          <w:rFonts w:cs="宋体" w:hint="eastAsia"/>
          <w:b/>
          <w:bCs/>
        </w:rPr>
        <w:t>国芯科技</w:t>
      </w:r>
      <w:proofErr w:type="gramEnd"/>
      <w:r>
        <w:rPr>
          <w:rFonts w:cs="宋体" w:hint="eastAsia"/>
          <w:b/>
          <w:bCs/>
        </w:rPr>
        <w:t xml:space="preserve">           证券代码：688262      </w:t>
      </w:r>
      <w:r w:rsidR="00D91F82">
        <w:rPr>
          <w:rFonts w:cs="宋体"/>
          <w:b/>
          <w:bCs/>
        </w:rPr>
        <w:t xml:space="preserve">  </w:t>
      </w:r>
      <w:r>
        <w:rPr>
          <w:rFonts w:cs="宋体" w:hint="eastAsia"/>
          <w:b/>
          <w:bCs/>
        </w:rPr>
        <w:t>编号：202</w:t>
      </w:r>
      <w:r w:rsidR="004123C1">
        <w:rPr>
          <w:rFonts w:cs="宋体"/>
          <w:b/>
          <w:bCs/>
        </w:rPr>
        <w:t>5</w:t>
      </w:r>
      <w:r>
        <w:rPr>
          <w:rFonts w:cs="宋体" w:hint="eastAsia"/>
          <w:b/>
          <w:bCs/>
        </w:rPr>
        <w:t>-</w:t>
      </w:r>
      <w:r w:rsidR="00161C1D">
        <w:rPr>
          <w:rFonts w:cs="宋体" w:hint="eastAsia"/>
          <w:b/>
          <w:bCs/>
        </w:rPr>
        <w:t>0</w:t>
      </w:r>
      <w:r w:rsidR="00161C1D">
        <w:rPr>
          <w:rFonts w:cs="宋体"/>
          <w:b/>
          <w:bCs/>
        </w:rPr>
        <w:t>17</w:t>
      </w: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7317"/>
      </w:tblGrid>
      <w:tr w:rsidR="003B1D4A" w:rsidRPr="007932BF" w14:paraId="50A81470" w14:textId="77777777" w:rsidTr="00657602">
        <w:trPr>
          <w:trHeight w:val="1981"/>
        </w:trPr>
        <w:tc>
          <w:tcPr>
            <w:tcW w:w="752" w:type="pct"/>
            <w:vAlign w:val="center"/>
          </w:tcPr>
          <w:p w14:paraId="3B2DCB39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4248" w:type="pct"/>
          </w:tcPr>
          <w:p w14:paraId="66DA0B44" w14:textId="0BDF9CCC" w:rsidR="003B1D4A" w:rsidRDefault="00C24817">
            <w:pPr>
              <w:ind w:firstLineChars="0" w:firstLine="0"/>
            </w:pPr>
            <w:r>
              <w:rPr>
                <w:rFonts w:hint="eastAsia"/>
              </w:rPr>
              <w:t>√</w:t>
            </w:r>
            <w:r w:rsidR="003F2E6B">
              <w:t>特定对象调研        □分析师会议</w:t>
            </w:r>
          </w:p>
          <w:p w14:paraId="55EF2D6F" w14:textId="77777777" w:rsidR="003B1D4A" w:rsidRDefault="003F2E6B">
            <w:pPr>
              <w:ind w:firstLineChars="0" w:firstLine="0"/>
            </w:pPr>
            <w:r>
              <w:t xml:space="preserve">□媒体采访            </w:t>
            </w:r>
            <w:r>
              <w:rPr>
                <w:rFonts w:hint="eastAsia"/>
              </w:rPr>
              <w:t>□</w:t>
            </w:r>
            <w:r>
              <w:t>业绩说明会</w:t>
            </w:r>
          </w:p>
          <w:p w14:paraId="53AECD38" w14:textId="3289F3B2" w:rsidR="003B1D4A" w:rsidRDefault="003F2E6B">
            <w:pPr>
              <w:ind w:firstLineChars="0" w:firstLine="0"/>
            </w:pPr>
            <w:r>
              <w:t xml:space="preserve">□新闻发布会          </w:t>
            </w:r>
            <w:r w:rsidR="00C24817">
              <w:rPr>
                <w:rFonts w:hint="eastAsia"/>
              </w:rPr>
              <w:t>□</w:t>
            </w:r>
            <w:r>
              <w:t>路演活动</w:t>
            </w:r>
          </w:p>
          <w:p w14:paraId="7403CBA3" w14:textId="77777777" w:rsidR="003B1D4A" w:rsidRDefault="003F2E6B">
            <w:pPr>
              <w:ind w:firstLineChars="0" w:firstLine="0"/>
            </w:pPr>
            <w:r>
              <w:rPr>
                <w:rFonts w:hint="eastAsia"/>
              </w:rPr>
              <w:t>□</w:t>
            </w:r>
            <w:r>
              <w:t>现场参观            □其他（</w:t>
            </w:r>
            <w:proofErr w:type="gramStart"/>
            <w:r>
              <w:t>请文字</w:t>
            </w:r>
            <w:proofErr w:type="gramEnd"/>
            <w:r>
              <w:t>说明其他活动内容）</w:t>
            </w:r>
          </w:p>
        </w:tc>
      </w:tr>
      <w:tr w:rsidR="003B1D4A" w:rsidRPr="00515807" w14:paraId="3B3CDAB2" w14:textId="77777777" w:rsidTr="00657602">
        <w:trPr>
          <w:trHeight w:val="587"/>
        </w:trPr>
        <w:tc>
          <w:tcPr>
            <w:tcW w:w="752" w:type="pct"/>
            <w:vAlign w:val="center"/>
          </w:tcPr>
          <w:p w14:paraId="5B250000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参与单位名称</w:t>
            </w:r>
          </w:p>
        </w:tc>
        <w:tc>
          <w:tcPr>
            <w:tcW w:w="4248" w:type="pct"/>
            <w:vAlign w:val="center"/>
          </w:tcPr>
          <w:p w14:paraId="357DEEBF" w14:textId="6B3EB83D" w:rsidR="00E869B5" w:rsidRPr="00080090" w:rsidRDefault="008D372A" w:rsidP="008B496C">
            <w:pPr>
              <w:ind w:firstLineChars="0" w:firstLine="0"/>
            </w:pPr>
            <w:r w:rsidRPr="008B496C">
              <w:rPr>
                <w:rFonts w:hint="eastAsia"/>
              </w:rPr>
              <w:t>银华</w:t>
            </w:r>
            <w:r w:rsidR="004818A5" w:rsidRPr="008B496C">
              <w:rPr>
                <w:rFonts w:hint="eastAsia"/>
              </w:rPr>
              <w:t>基金</w:t>
            </w:r>
            <w:r w:rsidRPr="008B496C">
              <w:rPr>
                <w:rFonts w:hint="eastAsia"/>
              </w:rPr>
              <w:t>；银河证券</w:t>
            </w:r>
            <w:r w:rsidR="008220F0" w:rsidRPr="008B496C">
              <w:rPr>
                <w:rFonts w:hint="eastAsia"/>
              </w:rPr>
              <w:t>；上证自营</w:t>
            </w:r>
            <w:r w:rsidR="008220F0" w:rsidRPr="008B496C">
              <w:t>；</w:t>
            </w:r>
            <w:r w:rsidR="008220F0" w:rsidRPr="008B496C">
              <w:rPr>
                <w:rFonts w:hint="eastAsia"/>
              </w:rPr>
              <w:t>上银基金；中信建投资管；中信资管；中</w:t>
            </w:r>
            <w:proofErr w:type="gramStart"/>
            <w:r w:rsidR="008220F0" w:rsidRPr="008B496C">
              <w:rPr>
                <w:rFonts w:hint="eastAsia"/>
              </w:rPr>
              <w:t>银资管</w:t>
            </w:r>
            <w:proofErr w:type="gramEnd"/>
            <w:r w:rsidR="008220F0" w:rsidRPr="008B496C">
              <w:rPr>
                <w:rFonts w:hint="eastAsia"/>
              </w:rPr>
              <w:t>；兴业基金；兴全基金；兴银理财；</w:t>
            </w:r>
            <w:proofErr w:type="gramStart"/>
            <w:r w:rsidR="008220F0" w:rsidRPr="008B496C">
              <w:rPr>
                <w:rFonts w:hint="eastAsia"/>
              </w:rPr>
              <w:t>创金合</w:t>
            </w:r>
            <w:proofErr w:type="gramEnd"/>
            <w:r w:rsidR="008220F0" w:rsidRPr="008B496C">
              <w:rPr>
                <w:rFonts w:hint="eastAsia"/>
              </w:rPr>
              <w:t>信基金；华夏久盈；华夏基金；华夏</w:t>
            </w:r>
            <w:proofErr w:type="gramStart"/>
            <w:r w:rsidR="008220F0" w:rsidRPr="008B496C">
              <w:rPr>
                <w:rFonts w:hint="eastAsia"/>
              </w:rPr>
              <w:t>未来资管</w:t>
            </w:r>
            <w:proofErr w:type="gramEnd"/>
            <w:r w:rsidR="008220F0" w:rsidRPr="008B496C">
              <w:rPr>
                <w:rFonts w:hint="eastAsia"/>
              </w:rPr>
              <w:t>；华</w:t>
            </w:r>
            <w:proofErr w:type="gramStart"/>
            <w:r w:rsidR="008220F0" w:rsidRPr="008B496C">
              <w:rPr>
                <w:rFonts w:hint="eastAsia"/>
              </w:rPr>
              <w:t>福资管</w:t>
            </w:r>
            <w:proofErr w:type="gramEnd"/>
            <w:r w:rsidR="00682619" w:rsidRPr="008B496C">
              <w:rPr>
                <w:rFonts w:hint="eastAsia"/>
              </w:rPr>
              <w:t>；</w:t>
            </w:r>
            <w:r w:rsidR="008220F0" w:rsidRPr="008B496C">
              <w:rPr>
                <w:rFonts w:hint="eastAsia"/>
              </w:rPr>
              <w:t>同泰基金</w:t>
            </w:r>
            <w:r w:rsidR="00682619" w:rsidRPr="008B496C">
              <w:rPr>
                <w:rFonts w:hint="eastAsia"/>
              </w:rPr>
              <w:t>；</w:t>
            </w:r>
            <w:r w:rsidR="008220F0" w:rsidRPr="008B496C">
              <w:rPr>
                <w:rFonts w:hint="eastAsia"/>
              </w:rPr>
              <w:t>国信证券资产管理</w:t>
            </w:r>
            <w:r w:rsidR="00682619" w:rsidRPr="008B496C">
              <w:rPr>
                <w:rFonts w:hint="eastAsia"/>
              </w:rPr>
              <w:t>；</w:t>
            </w:r>
            <w:r w:rsidR="008220F0" w:rsidRPr="008B496C">
              <w:rPr>
                <w:rFonts w:hint="eastAsia"/>
              </w:rPr>
              <w:t>国寿安保基金</w:t>
            </w:r>
            <w:r w:rsidR="00682619" w:rsidRPr="008B496C">
              <w:rPr>
                <w:rFonts w:hint="eastAsia"/>
              </w:rPr>
              <w:t>；</w:t>
            </w:r>
            <w:r w:rsidR="008220F0" w:rsidRPr="008B496C">
              <w:rPr>
                <w:rFonts w:hint="eastAsia"/>
              </w:rPr>
              <w:t>国寿安保基金</w:t>
            </w:r>
            <w:r w:rsidR="00682619" w:rsidRPr="008B496C">
              <w:rPr>
                <w:rFonts w:hint="eastAsia"/>
              </w:rPr>
              <w:t>；</w:t>
            </w:r>
            <w:proofErr w:type="gramStart"/>
            <w:r w:rsidR="008220F0" w:rsidRPr="008B496C">
              <w:rPr>
                <w:rFonts w:hint="eastAsia"/>
              </w:rPr>
              <w:t>国投瑞银</w:t>
            </w:r>
            <w:proofErr w:type="gramEnd"/>
            <w:r w:rsidR="00682619" w:rsidRPr="008B496C">
              <w:rPr>
                <w:rFonts w:hint="eastAsia"/>
              </w:rPr>
              <w:t>基金；</w:t>
            </w:r>
            <w:r w:rsidR="008220F0" w:rsidRPr="008B496C">
              <w:rPr>
                <w:rFonts w:hint="eastAsia"/>
              </w:rPr>
              <w:t>天治基金</w:t>
            </w:r>
            <w:r w:rsidR="00682619" w:rsidRPr="008B496C">
              <w:rPr>
                <w:rFonts w:hint="eastAsia"/>
              </w:rPr>
              <w:t>；</w:t>
            </w:r>
            <w:r w:rsidR="008220F0" w:rsidRPr="008B496C">
              <w:rPr>
                <w:rFonts w:hint="eastAsia"/>
              </w:rPr>
              <w:t>太平基金</w:t>
            </w:r>
            <w:r w:rsidR="00682619" w:rsidRPr="008B496C">
              <w:rPr>
                <w:rFonts w:hint="eastAsia"/>
              </w:rPr>
              <w:t>；</w:t>
            </w:r>
            <w:r w:rsidR="008220F0" w:rsidRPr="008B496C">
              <w:rPr>
                <w:rFonts w:hint="eastAsia"/>
              </w:rPr>
              <w:t>宏利基金</w:t>
            </w:r>
            <w:r w:rsidR="00682619" w:rsidRPr="008B496C">
              <w:rPr>
                <w:rFonts w:hint="eastAsia"/>
              </w:rPr>
              <w:t>；</w:t>
            </w:r>
            <w:r w:rsidR="008220F0" w:rsidRPr="008B496C">
              <w:rPr>
                <w:rFonts w:hint="eastAsia"/>
              </w:rPr>
              <w:t>宏道投资</w:t>
            </w:r>
            <w:r w:rsidR="00682619" w:rsidRPr="008B496C">
              <w:rPr>
                <w:rFonts w:hint="eastAsia"/>
              </w:rPr>
              <w:t>；</w:t>
            </w:r>
            <w:r w:rsidR="008220F0" w:rsidRPr="008B496C">
              <w:rPr>
                <w:rFonts w:hint="eastAsia"/>
              </w:rPr>
              <w:t>宝盈基金</w:t>
            </w:r>
            <w:r w:rsidR="00682619" w:rsidRPr="008B496C">
              <w:rPr>
                <w:rFonts w:hint="eastAsia"/>
              </w:rPr>
              <w:t>；</w:t>
            </w:r>
            <w:r w:rsidR="008220F0" w:rsidRPr="008B496C">
              <w:rPr>
                <w:rFonts w:hint="eastAsia"/>
              </w:rPr>
              <w:t>富国基金</w:t>
            </w:r>
            <w:r w:rsidR="00682619" w:rsidRPr="008B496C">
              <w:rPr>
                <w:rFonts w:hint="eastAsia"/>
              </w:rPr>
              <w:t>；</w:t>
            </w:r>
            <w:r w:rsidR="008220F0" w:rsidRPr="008B496C">
              <w:rPr>
                <w:rFonts w:hint="eastAsia"/>
              </w:rPr>
              <w:t>平安基金</w:t>
            </w:r>
            <w:r w:rsidR="00682619" w:rsidRPr="008B496C">
              <w:rPr>
                <w:rFonts w:hint="eastAsia"/>
              </w:rPr>
              <w:t>；</w:t>
            </w:r>
            <w:r w:rsidR="008220F0" w:rsidRPr="008B496C">
              <w:rPr>
                <w:rFonts w:hint="eastAsia"/>
              </w:rPr>
              <w:t>幸福人寿</w:t>
            </w:r>
            <w:r w:rsidR="00682619" w:rsidRPr="008B496C">
              <w:rPr>
                <w:rFonts w:hint="eastAsia"/>
              </w:rPr>
              <w:t>；</w:t>
            </w:r>
            <w:r w:rsidR="008220F0" w:rsidRPr="008B496C">
              <w:rPr>
                <w:rFonts w:hint="eastAsia"/>
              </w:rPr>
              <w:t>广发基金</w:t>
            </w:r>
            <w:r w:rsidR="00682619" w:rsidRPr="008B496C">
              <w:rPr>
                <w:rFonts w:hint="eastAsia"/>
              </w:rPr>
              <w:t>；</w:t>
            </w:r>
            <w:r w:rsidR="008220F0" w:rsidRPr="008B496C">
              <w:rPr>
                <w:rFonts w:hint="eastAsia"/>
              </w:rPr>
              <w:t>朱雀基金</w:t>
            </w:r>
            <w:r w:rsidR="00682619" w:rsidRPr="008B496C">
              <w:rPr>
                <w:rFonts w:hint="eastAsia"/>
              </w:rPr>
              <w:t>；</w:t>
            </w:r>
            <w:proofErr w:type="gramStart"/>
            <w:r w:rsidR="008220F0" w:rsidRPr="008B496C">
              <w:rPr>
                <w:rFonts w:hint="eastAsia"/>
              </w:rPr>
              <w:t>标朴资产</w:t>
            </w:r>
            <w:proofErr w:type="gramEnd"/>
            <w:r w:rsidR="00682619" w:rsidRPr="008B496C">
              <w:rPr>
                <w:rFonts w:hint="eastAsia"/>
              </w:rPr>
              <w:t>；</w:t>
            </w:r>
            <w:proofErr w:type="gramStart"/>
            <w:r w:rsidR="00682619" w:rsidRPr="008B496C">
              <w:rPr>
                <w:rFonts w:hint="eastAsia"/>
              </w:rPr>
              <w:t>汇</w:t>
            </w:r>
            <w:r w:rsidR="008220F0" w:rsidRPr="008B496C">
              <w:rPr>
                <w:rFonts w:hint="eastAsia"/>
              </w:rPr>
              <w:t>添富</w:t>
            </w:r>
            <w:proofErr w:type="gramEnd"/>
            <w:r w:rsidR="008220F0" w:rsidRPr="008B496C">
              <w:rPr>
                <w:rFonts w:hint="eastAsia"/>
              </w:rPr>
              <w:t>基金</w:t>
            </w:r>
            <w:r w:rsidR="00682619" w:rsidRPr="008B496C">
              <w:rPr>
                <w:rFonts w:hint="eastAsia"/>
              </w:rPr>
              <w:t>；</w:t>
            </w:r>
            <w:proofErr w:type="gramStart"/>
            <w:r w:rsidR="008220F0" w:rsidRPr="008B496C">
              <w:rPr>
                <w:rFonts w:hint="eastAsia"/>
              </w:rPr>
              <w:t>汐</w:t>
            </w:r>
            <w:proofErr w:type="gramEnd"/>
            <w:r w:rsidR="008220F0" w:rsidRPr="008B496C">
              <w:rPr>
                <w:rFonts w:hint="eastAsia"/>
              </w:rPr>
              <w:t>泰投资</w:t>
            </w:r>
            <w:r w:rsidR="00682619" w:rsidRPr="008B496C">
              <w:rPr>
                <w:rFonts w:hint="eastAsia"/>
              </w:rPr>
              <w:t>；</w:t>
            </w:r>
            <w:proofErr w:type="gramStart"/>
            <w:r w:rsidR="008220F0" w:rsidRPr="008B496C">
              <w:rPr>
                <w:rFonts w:hint="eastAsia"/>
              </w:rPr>
              <w:t>江信基金</w:t>
            </w:r>
            <w:proofErr w:type="gramEnd"/>
            <w:r w:rsidR="00682619" w:rsidRPr="008B496C">
              <w:rPr>
                <w:rFonts w:hint="eastAsia"/>
              </w:rPr>
              <w:t>；</w:t>
            </w:r>
            <w:proofErr w:type="gramStart"/>
            <w:r w:rsidR="008220F0" w:rsidRPr="008B496C">
              <w:rPr>
                <w:rFonts w:hint="eastAsia"/>
              </w:rPr>
              <w:t>泰信基金</w:t>
            </w:r>
            <w:proofErr w:type="gramEnd"/>
            <w:r w:rsidR="00682619" w:rsidRPr="008B496C">
              <w:rPr>
                <w:rFonts w:hint="eastAsia"/>
              </w:rPr>
              <w:t>；</w:t>
            </w:r>
            <w:r w:rsidR="008220F0" w:rsidRPr="008B496C">
              <w:rPr>
                <w:rFonts w:hint="eastAsia"/>
              </w:rPr>
              <w:t>淳厚基金</w:t>
            </w:r>
            <w:r w:rsidR="00682619" w:rsidRPr="008B496C">
              <w:rPr>
                <w:rFonts w:hint="eastAsia"/>
              </w:rPr>
              <w:t>；</w:t>
            </w:r>
            <w:r w:rsidR="008220F0" w:rsidRPr="008B496C">
              <w:rPr>
                <w:rFonts w:hint="eastAsia"/>
              </w:rPr>
              <w:t>财</w:t>
            </w:r>
            <w:proofErr w:type="gramStart"/>
            <w:r w:rsidR="008220F0" w:rsidRPr="008B496C">
              <w:rPr>
                <w:rFonts w:hint="eastAsia"/>
              </w:rPr>
              <w:t>通资管</w:t>
            </w:r>
            <w:proofErr w:type="gramEnd"/>
            <w:r w:rsidR="00682619" w:rsidRPr="008B496C">
              <w:rPr>
                <w:rFonts w:hint="eastAsia"/>
              </w:rPr>
              <w:t>；</w:t>
            </w:r>
            <w:proofErr w:type="gramStart"/>
            <w:r w:rsidR="008220F0" w:rsidRPr="008B496C">
              <w:rPr>
                <w:rFonts w:hint="eastAsia"/>
              </w:rPr>
              <w:t>金友创智</w:t>
            </w:r>
            <w:proofErr w:type="gramEnd"/>
            <w:r w:rsidR="00682619" w:rsidRPr="008B496C">
              <w:rPr>
                <w:rFonts w:hint="eastAsia"/>
              </w:rPr>
              <w:t>；</w:t>
            </w:r>
            <w:proofErr w:type="gramStart"/>
            <w:r w:rsidR="008220F0" w:rsidRPr="008B496C">
              <w:rPr>
                <w:rFonts w:hint="eastAsia"/>
              </w:rPr>
              <w:t>鑫</w:t>
            </w:r>
            <w:proofErr w:type="gramEnd"/>
            <w:r w:rsidR="008220F0" w:rsidRPr="008B496C">
              <w:rPr>
                <w:rFonts w:hint="eastAsia"/>
              </w:rPr>
              <w:t>元基金</w:t>
            </w:r>
            <w:r w:rsidR="00682619" w:rsidRPr="008B496C">
              <w:rPr>
                <w:rFonts w:hint="eastAsia"/>
              </w:rPr>
              <w:t>；</w:t>
            </w:r>
            <w:proofErr w:type="gramStart"/>
            <w:r w:rsidR="008220F0" w:rsidRPr="008B496C">
              <w:rPr>
                <w:rFonts w:hint="eastAsia"/>
              </w:rPr>
              <w:t>钦沐资产</w:t>
            </w:r>
            <w:proofErr w:type="gramEnd"/>
            <w:r w:rsidR="00682619" w:rsidRPr="008B496C">
              <w:rPr>
                <w:rFonts w:hint="eastAsia"/>
              </w:rPr>
              <w:t>；</w:t>
            </w:r>
            <w:proofErr w:type="gramStart"/>
            <w:r w:rsidR="00807778" w:rsidRPr="008B496C">
              <w:rPr>
                <w:rFonts w:hint="eastAsia"/>
              </w:rPr>
              <w:t>远希私募</w:t>
            </w:r>
            <w:proofErr w:type="gramEnd"/>
            <w:r w:rsidR="00807778" w:rsidRPr="008B496C">
              <w:rPr>
                <w:rFonts w:hint="eastAsia"/>
              </w:rPr>
              <w:t>基金；</w:t>
            </w:r>
            <w:r w:rsidR="008220F0" w:rsidRPr="008B496C">
              <w:rPr>
                <w:rFonts w:hint="eastAsia"/>
              </w:rPr>
              <w:t>银河基金</w:t>
            </w:r>
            <w:r w:rsidR="00682619" w:rsidRPr="008B496C">
              <w:rPr>
                <w:rFonts w:hint="eastAsia"/>
              </w:rPr>
              <w:t>；</w:t>
            </w:r>
            <w:r w:rsidR="008220F0" w:rsidRPr="008B496C">
              <w:rPr>
                <w:rFonts w:hint="eastAsia"/>
              </w:rPr>
              <w:t>长安基金</w:t>
            </w:r>
            <w:r w:rsidR="00682619" w:rsidRPr="008B496C">
              <w:rPr>
                <w:rFonts w:hint="eastAsia"/>
              </w:rPr>
              <w:t>；</w:t>
            </w:r>
            <w:r w:rsidR="008220F0" w:rsidRPr="008B496C">
              <w:rPr>
                <w:rFonts w:hint="eastAsia"/>
              </w:rPr>
              <w:t>长江资管</w:t>
            </w:r>
            <w:r w:rsidR="00682619" w:rsidRPr="008B496C">
              <w:rPr>
                <w:rFonts w:hint="eastAsia"/>
              </w:rPr>
              <w:t>；</w:t>
            </w:r>
            <w:r w:rsidR="008220F0" w:rsidRPr="008B496C">
              <w:rPr>
                <w:rFonts w:hint="eastAsia"/>
              </w:rPr>
              <w:t>鹏华基金</w:t>
            </w:r>
            <w:r w:rsidR="00682619" w:rsidRPr="008B496C">
              <w:rPr>
                <w:rFonts w:hint="eastAsia"/>
              </w:rPr>
              <w:t>；中泰证券</w:t>
            </w:r>
            <w:r w:rsidR="00400AE2" w:rsidRPr="008B496C">
              <w:t>。</w:t>
            </w:r>
          </w:p>
        </w:tc>
      </w:tr>
      <w:tr w:rsidR="003B1D4A" w:rsidRPr="00820077" w14:paraId="7663602C" w14:textId="77777777" w:rsidTr="00657602">
        <w:trPr>
          <w:trHeight w:val="495"/>
        </w:trPr>
        <w:tc>
          <w:tcPr>
            <w:tcW w:w="752" w:type="pct"/>
            <w:vAlign w:val="center"/>
          </w:tcPr>
          <w:p w14:paraId="289EB92E" w14:textId="77777777" w:rsidR="003B1D4A" w:rsidRPr="00642DC5" w:rsidRDefault="003F2E6B">
            <w:pPr>
              <w:ind w:firstLineChars="0" w:firstLine="0"/>
              <w:rPr>
                <w:b/>
                <w:bCs/>
              </w:rPr>
            </w:pPr>
            <w:r w:rsidRPr="00642DC5">
              <w:rPr>
                <w:b/>
                <w:bCs/>
              </w:rPr>
              <w:t>时间</w:t>
            </w:r>
          </w:p>
        </w:tc>
        <w:tc>
          <w:tcPr>
            <w:tcW w:w="4248" w:type="pct"/>
            <w:vAlign w:val="center"/>
          </w:tcPr>
          <w:p w14:paraId="6C32DD5E" w14:textId="6B7EC37B" w:rsidR="003B1D4A" w:rsidRPr="00642DC5" w:rsidRDefault="008D372A" w:rsidP="008D372A">
            <w:pPr>
              <w:ind w:firstLineChars="0" w:firstLine="0"/>
            </w:pPr>
            <w:r w:rsidRPr="00642DC5">
              <w:rPr>
                <w:rFonts w:hint="eastAsia"/>
              </w:rPr>
              <w:t>2</w:t>
            </w:r>
            <w:r w:rsidRPr="00642DC5">
              <w:t>02</w:t>
            </w:r>
            <w:r>
              <w:t>5</w:t>
            </w:r>
            <w:r w:rsidRPr="00642DC5">
              <w:t>年</w:t>
            </w:r>
            <w:r>
              <w:t>7</w:t>
            </w:r>
            <w:r w:rsidR="00C22188" w:rsidRPr="00642DC5">
              <w:rPr>
                <w:rFonts w:hint="eastAsia"/>
              </w:rPr>
              <w:t>月</w:t>
            </w:r>
            <w:r>
              <w:t>7</w:t>
            </w:r>
            <w:r w:rsidR="00273119" w:rsidRPr="00642DC5">
              <w:t>日</w:t>
            </w:r>
            <w:r w:rsidR="007122B4">
              <w:rPr>
                <w:rFonts w:hint="eastAsia"/>
              </w:rPr>
              <w:t>；</w:t>
            </w:r>
            <w:r>
              <w:rPr>
                <w:rFonts w:hint="eastAsia"/>
              </w:rPr>
              <w:t>2</w:t>
            </w:r>
            <w:r>
              <w:t>025年7</w:t>
            </w:r>
            <w:r w:rsidR="007122B4">
              <w:rPr>
                <w:rFonts w:hint="eastAsia"/>
              </w:rPr>
              <w:t>月</w:t>
            </w:r>
            <w:r>
              <w:t>8</w:t>
            </w:r>
            <w:r w:rsidR="007122B4">
              <w:t>日；</w:t>
            </w:r>
            <w:r w:rsidR="00241FD2">
              <w:rPr>
                <w:rFonts w:hint="eastAsia"/>
              </w:rPr>
              <w:t>2</w:t>
            </w:r>
            <w:r w:rsidR="00241FD2">
              <w:t>025年</w:t>
            </w:r>
            <w:r w:rsidR="00241FD2">
              <w:rPr>
                <w:rFonts w:hint="eastAsia"/>
              </w:rPr>
              <w:t>7月1</w:t>
            </w:r>
            <w:r w:rsidR="00241FD2">
              <w:t>1日</w:t>
            </w:r>
          </w:p>
        </w:tc>
      </w:tr>
      <w:tr w:rsidR="003B1D4A" w14:paraId="18A18E3E" w14:textId="77777777" w:rsidTr="00657602">
        <w:trPr>
          <w:trHeight w:val="537"/>
        </w:trPr>
        <w:tc>
          <w:tcPr>
            <w:tcW w:w="752" w:type="pct"/>
            <w:vAlign w:val="center"/>
          </w:tcPr>
          <w:p w14:paraId="5D6D7018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地点</w:t>
            </w:r>
          </w:p>
        </w:tc>
        <w:tc>
          <w:tcPr>
            <w:tcW w:w="4248" w:type="pct"/>
            <w:vAlign w:val="center"/>
          </w:tcPr>
          <w:p w14:paraId="4A722927" w14:textId="5CBB496D" w:rsidR="003B1D4A" w:rsidRDefault="00C57A7F" w:rsidP="00A0677B">
            <w:pPr>
              <w:ind w:firstLineChars="0" w:firstLine="0"/>
            </w:pPr>
            <w:r>
              <w:rPr>
                <w:rFonts w:hint="eastAsia"/>
              </w:rPr>
              <w:t>现场</w:t>
            </w:r>
            <w:r w:rsidR="00EB4D08">
              <w:rPr>
                <w:rFonts w:hint="eastAsia"/>
              </w:rPr>
              <w:t>交流</w:t>
            </w:r>
            <w:r w:rsidR="00012694">
              <w:rPr>
                <w:rFonts w:hint="eastAsia"/>
              </w:rPr>
              <w:t>及线上交流</w:t>
            </w:r>
          </w:p>
        </w:tc>
      </w:tr>
      <w:tr w:rsidR="003B1D4A" w14:paraId="6479A5CD" w14:textId="77777777" w:rsidTr="00657602">
        <w:trPr>
          <w:trHeight w:val="587"/>
        </w:trPr>
        <w:tc>
          <w:tcPr>
            <w:tcW w:w="752" w:type="pct"/>
            <w:vAlign w:val="center"/>
          </w:tcPr>
          <w:p w14:paraId="08DAA889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上市公司参加人员姓名</w:t>
            </w:r>
          </w:p>
        </w:tc>
        <w:tc>
          <w:tcPr>
            <w:tcW w:w="4248" w:type="pct"/>
            <w:vAlign w:val="center"/>
          </w:tcPr>
          <w:p w14:paraId="69F112C7" w14:textId="1B4DBD93" w:rsidR="00BA5404" w:rsidRDefault="00BA5404" w:rsidP="00EB4D08">
            <w:pPr>
              <w:ind w:firstLineChars="0" w:firstLine="0"/>
            </w:pPr>
            <w:r>
              <w:t>董事长：郑</w:t>
            </w:r>
            <w:proofErr w:type="gramStart"/>
            <w:r>
              <w:t>茳</w:t>
            </w:r>
            <w:proofErr w:type="gramEnd"/>
          </w:p>
          <w:p w14:paraId="49BFF728" w14:textId="254AA018" w:rsidR="00DD5B0E" w:rsidRDefault="00C22188" w:rsidP="00EB4D08">
            <w:pPr>
              <w:ind w:firstLineChars="0" w:firstLine="0"/>
            </w:pPr>
            <w:r>
              <w:rPr>
                <w:rFonts w:hint="eastAsia"/>
              </w:rPr>
              <w:t>董事会</w:t>
            </w:r>
            <w:r>
              <w:t>秘书</w:t>
            </w:r>
            <w:r w:rsidR="00DD5B0E">
              <w:t>：龚小刚</w:t>
            </w:r>
          </w:p>
        </w:tc>
      </w:tr>
      <w:tr w:rsidR="003B1D4A" w14:paraId="2DD1EB1A" w14:textId="77777777" w:rsidTr="00657602">
        <w:trPr>
          <w:trHeight w:val="587"/>
        </w:trPr>
        <w:tc>
          <w:tcPr>
            <w:tcW w:w="752" w:type="pct"/>
            <w:vAlign w:val="center"/>
          </w:tcPr>
          <w:p w14:paraId="29DA955F" w14:textId="77777777" w:rsidR="003B1D4A" w:rsidRDefault="003F2E6B">
            <w:pPr>
              <w:ind w:firstLineChars="0" w:firstLine="0"/>
            </w:pPr>
            <w:r>
              <w:rPr>
                <w:b/>
                <w:bCs/>
              </w:rPr>
              <w:t>投资者关系活动主要内容介绍</w:t>
            </w:r>
          </w:p>
        </w:tc>
        <w:tc>
          <w:tcPr>
            <w:tcW w:w="4248" w:type="pct"/>
          </w:tcPr>
          <w:p w14:paraId="6729326B" w14:textId="727C4B35" w:rsidR="00F3017C" w:rsidRDefault="00D14EAE" w:rsidP="00386EDD">
            <w:pPr>
              <w:adjustRightInd w:val="0"/>
              <w:snapToGrid w:val="0"/>
              <w:ind w:firstLineChars="200" w:firstLine="482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1</w:t>
            </w:r>
            <w:r w:rsidR="0077475E">
              <w:rPr>
                <w:rFonts w:asciiTheme="minorEastAsia" w:eastAsiaTheme="minorEastAsia" w:hAnsiTheme="minorEastAsia" w:hint="eastAsia"/>
                <w:b/>
                <w:bCs/>
              </w:rPr>
              <w:t>、</w:t>
            </w:r>
            <w:r w:rsidR="00D42CDD" w:rsidRPr="00D42CDD">
              <w:rPr>
                <w:rFonts w:asciiTheme="minorEastAsia" w:eastAsiaTheme="minorEastAsia" w:hAnsiTheme="minorEastAsia" w:hint="eastAsia"/>
                <w:b/>
                <w:bCs/>
              </w:rPr>
              <w:t>请介绍一下</w:t>
            </w:r>
            <w:r w:rsidR="0038388A">
              <w:rPr>
                <w:rFonts w:asciiTheme="minorEastAsia" w:eastAsiaTheme="minorEastAsia" w:hAnsiTheme="minorEastAsia" w:hint="eastAsia"/>
                <w:b/>
                <w:bCs/>
              </w:rPr>
              <w:t>公司</w:t>
            </w:r>
            <w:r w:rsidR="00395098">
              <w:rPr>
                <w:rFonts w:asciiTheme="minorEastAsia" w:eastAsiaTheme="minorEastAsia" w:hAnsiTheme="minorEastAsia" w:hint="eastAsia"/>
                <w:b/>
                <w:bCs/>
              </w:rPr>
              <w:t>今年</w:t>
            </w:r>
            <w:r w:rsidR="0038388A">
              <w:rPr>
                <w:rFonts w:asciiTheme="minorEastAsia" w:eastAsiaTheme="minorEastAsia" w:hAnsiTheme="minorEastAsia" w:hint="eastAsia"/>
                <w:b/>
                <w:bCs/>
              </w:rPr>
              <w:t>研发</w:t>
            </w:r>
            <w:r w:rsidR="00502A76">
              <w:rPr>
                <w:rFonts w:asciiTheme="minorEastAsia" w:eastAsiaTheme="minorEastAsia" w:hAnsiTheme="minorEastAsia" w:hint="eastAsia"/>
                <w:b/>
                <w:bCs/>
              </w:rPr>
              <w:t>和</w:t>
            </w:r>
            <w:r w:rsidR="00395098">
              <w:rPr>
                <w:rFonts w:asciiTheme="minorEastAsia" w:eastAsiaTheme="minorEastAsia" w:hAnsiTheme="minorEastAsia" w:hint="eastAsia"/>
                <w:b/>
                <w:bCs/>
              </w:rPr>
              <w:t>产业应用工作</w:t>
            </w:r>
            <w:r w:rsidR="0038388A">
              <w:rPr>
                <w:rFonts w:asciiTheme="minorEastAsia" w:eastAsiaTheme="minorEastAsia" w:hAnsiTheme="minorEastAsia" w:hint="eastAsia"/>
                <w:b/>
                <w:bCs/>
              </w:rPr>
              <w:t>的重点是什么</w:t>
            </w:r>
            <w:r w:rsidR="00F3017C">
              <w:rPr>
                <w:rFonts w:asciiTheme="minorEastAsia" w:eastAsiaTheme="minorEastAsia" w:hAnsiTheme="minorEastAsia" w:hint="eastAsia"/>
                <w:b/>
                <w:bCs/>
              </w:rPr>
              <w:t>？</w:t>
            </w:r>
            <w:r w:rsidR="00D42CDD">
              <w:rPr>
                <w:rFonts w:asciiTheme="minorEastAsia" w:eastAsiaTheme="minorEastAsia" w:hAnsiTheme="minorEastAsia"/>
                <w:b/>
                <w:bCs/>
              </w:rPr>
              <w:t xml:space="preserve"> </w:t>
            </w:r>
          </w:p>
          <w:p w14:paraId="4657E875" w14:textId="72485A4C" w:rsidR="00497ADA" w:rsidRPr="00497ADA" w:rsidRDefault="00F3017C" w:rsidP="00497ADA">
            <w:pPr>
              <w:adjustRightInd w:val="0"/>
              <w:snapToGrid w:val="0"/>
              <w:ind w:firstLineChars="200" w:firstLine="480"/>
            </w:pPr>
            <w:r w:rsidRPr="00570BD9">
              <w:rPr>
                <w:rFonts w:asciiTheme="minorEastAsia" w:eastAsiaTheme="minorEastAsia" w:hAnsiTheme="minorEastAsia"/>
                <w:bCs/>
              </w:rPr>
              <w:t>答：</w:t>
            </w:r>
            <w:r w:rsidR="00497ADA">
              <w:rPr>
                <w:rFonts w:asciiTheme="minorEastAsia" w:eastAsiaTheme="minorEastAsia" w:hAnsiTheme="minorEastAsia" w:hint="eastAsia"/>
                <w:bCs/>
              </w:rPr>
              <w:t>在新技术新产品研发方面，</w:t>
            </w:r>
            <w:r w:rsidR="00627C67">
              <w:rPr>
                <w:rFonts w:asciiTheme="minorEastAsia" w:eastAsiaTheme="minorEastAsia" w:hAnsiTheme="minorEastAsia"/>
                <w:bCs/>
              </w:rPr>
              <w:t>公司</w:t>
            </w:r>
            <w:r w:rsidR="00497ADA">
              <w:rPr>
                <w:rFonts w:asciiTheme="minorEastAsia" w:eastAsiaTheme="minorEastAsia" w:hAnsiTheme="minorEastAsia" w:hint="eastAsia"/>
                <w:bCs/>
              </w:rPr>
              <w:t>将继续</w:t>
            </w:r>
            <w:r w:rsidR="005B5FF0">
              <w:rPr>
                <w:rFonts w:asciiTheme="minorEastAsia" w:eastAsiaTheme="minorEastAsia" w:hAnsiTheme="minorEastAsia" w:hint="eastAsia"/>
                <w:bCs/>
              </w:rPr>
              <w:t>坚持</w:t>
            </w:r>
            <w:r w:rsidR="005B5FF0">
              <w:rPr>
                <w:rFonts w:asciiTheme="minorEastAsia" w:eastAsiaTheme="minorEastAsia" w:hAnsiTheme="minorEastAsia"/>
                <w:bCs/>
              </w:rPr>
              <w:t>创新驱动的发展理念</w:t>
            </w:r>
            <w:r w:rsidR="00627C67">
              <w:rPr>
                <w:rFonts w:asciiTheme="minorEastAsia" w:eastAsiaTheme="minorEastAsia" w:hAnsiTheme="minorEastAsia"/>
                <w:bCs/>
              </w:rPr>
              <w:t>，</w:t>
            </w:r>
            <w:r w:rsidR="005B5FF0">
              <w:rPr>
                <w:rFonts w:asciiTheme="minorEastAsia" w:eastAsiaTheme="minorEastAsia" w:hAnsiTheme="minorEastAsia"/>
                <w:bCs/>
              </w:rPr>
              <w:t>高度重视</w:t>
            </w:r>
            <w:r w:rsidR="005B5FF0" w:rsidRPr="005B5FF0">
              <w:rPr>
                <w:rFonts w:asciiTheme="minorEastAsia" w:eastAsiaTheme="minorEastAsia" w:hAnsiTheme="minorEastAsia"/>
                <w:bCs/>
              </w:rPr>
              <w:t>RISC-V指令架构CPU研发工作，</w:t>
            </w:r>
            <w:r w:rsidR="005B5FF0">
              <w:rPr>
                <w:rFonts w:asciiTheme="minorEastAsia" w:eastAsiaTheme="minorEastAsia" w:hAnsiTheme="minorEastAsia"/>
                <w:bCs/>
              </w:rPr>
              <w:t>重点注重研发</w:t>
            </w:r>
            <w:bookmarkStart w:id="0" w:name="OLE_LINK3"/>
            <w:bookmarkStart w:id="1" w:name="OLE_LINK4"/>
            <w:r w:rsidR="005B5FF0" w:rsidRPr="005B5FF0">
              <w:rPr>
                <w:rFonts w:asciiTheme="minorEastAsia" w:eastAsiaTheme="minorEastAsia" w:hAnsiTheme="minorEastAsia" w:hint="eastAsia"/>
                <w:bCs/>
              </w:rPr>
              <w:t>汽车电子芯片</w:t>
            </w:r>
            <w:r w:rsidR="005B5FF0">
              <w:rPr>
                <w:rFonts w:asciiTheme="minorEastAsia" w:eastAsiaTheme="minorEastAsia" w:hAnsiTheme="minorEastAsia" w:hint="eastAsia"/>
                <w:bCs/>
              </w:rPr>
              <w:t>、</w:t>
            </w:r>
            <w:proofErr w:type="gramStart"/>
            <w:r w:rsidR="005B5FF0">
              <w:rPr>
                <w:rFonts w:asciiTheme="minorEastAsia" w:eastAsiaTheme="minorEastAsia" w:hAnsiTheme="minorEastAsia" w:hint="eastAsia"/>
                <w:bCs/>
              </w:rPr>
              <w:t>信创与</w:t>
            </w:r>
            <w:proofErr w:type="gramEnd"/>
            <w:r w:rsidR="005B5FF0">
              <w:rPr>
                <w:rFonts w:asciiTheme="minorEastAsia" w:eastAsiaTheme="minorEastAsia" w:hAnsiTheme="minorEastAsia" w:hint="eastAsia"/>
                <w:bCs/>
              </w:rPr>
              <w:t>信息安全芯片</w:t>
            </w:r>
            <w:bookmarkEnd w:id="0"/>
            <w:bookmarkEnd w:id="1"/>
            <w:r w:rsidR="005B5FF0">
              <w:rPr>
                <w:rFonts w:asciiTheme="minorEastAsia" w:eastAsiaTheme="minorEastAsia" w:hAnsiTheme="minorEastAsia" w:hint="eastAsia"/>
                <w:bCs/>
              </w:rPr>
              <w:t>等重点产品，</w:t>
            </w:r>
            <w:r w:rsidR="005B5FF0" w:rsidRPr="005B5FF0">
              <w:rPr>
                <w:rFonts w:asciiTheme="minorEastAsia" w:eastAsiaTheme="minorEastAsia" w:hAnsiTheme="minorEastAsia"/>
                <w:bCs/>
              </w:rPr>
              <w:t>积极发展端/边缘侧AI技术和量子</w:t>
            </w:r>
            <w:r w:rsidR="00442C6C">
              <w:rPr>
                <w:rFonts w:asciiTheme="minorEastAsia" w:eastAsiaTheme="minorEastAsia" w:hAnsiTheme="minorEastAsia"/>
                <w:bCs/>
              </w:rPr>
              <w:t>安全相关</w:t>
            </w:r>
            <w:r w:rsidR="005B5FF0" w:rsidRPr="005B5FF0">
              <w:rPr>
                <w:rFonts w:asciiTheme="minorEastAsia" w:eastAsiaTheme="minorEastAsia" w:hAnsiTheme="minorEastAsia"/>
                <w:bCs/>
              </w:rPr>
              <w:t>技术</w:t>
            </w:r>
            <w:r w:rsidR="00497ADA">
              <w:rPr>
                <w:rFonts w:asciiTheme="minorEastAsia" w:eastAsiaTheme="minorEastAsia" w:hAnsiTheme="minorEastAsia" w:hint="eastAsia"/>
                <w:bCs/>
              </w:rPr>
              <w:t>。研发进展主要包括：</w:t>
            </w:r>
            <w:r w:rsidR="00D11C5B" w:rsidRPr="00D11C5B">
              <w:rPr>
                <w:rFonts w:asciiTheme="minorEastAsia" w:eastAsiaTheme="minorEastAsia" w:hAnsiTheme="minorEastAsia" w:hint="eastAsia"/>
                <w:bCs/>
              </w:rPr>
              <w:t>在汽车电子芯片方向，</w:t>
            </w:r>
            <w:r w:rsidR="00D11C5B" w:rsidRPr="00D11C5B">
              <w:rPr>
                <w:rFonts w:asciiTheme="minorEastAsia" w:eastAsiaTheme="minorEastAsia" w:hAnsiTheme="minorEastAsia" w:hint="eastAsia"/>
                <w:bCs/>
              </w:rPr>
              <w:lastRenderedPageBreak/>
              <w:t>公司聚焦国内空白领域，对</w:t>
            </w:r>
            <w:proofErr w:type="gramStart"/>
            <w:r w:rsidR="00D11C5B" w:rsidRPr="00D11C5B">
              <w:rPr>
                <w:rFonts w:asciiTheme="minorEastAsia" w:eastAsiaTheme="minorEastAsia" w:hAnsiTheme="minorEastAsia" w:hint="eastAsia"/>
                <w:bCs/>
              </w:rPr>
              <w:t>标国际</w:t>
            </w:r>
            <w:proofErr w:type="gramEnd"/>
            <w:r w:rsidR="00D11C5B" w:rsidRPr="00D11C5B">
              <w:rPr>
                <w:rFonts w:asciiTheme="minorEastAsia" w:eastAsiaTheme="minorEastAsia" w:hAnsiTheme="minorEastAsia" w:hint="eastAsia"/>
                <w:bCs/>
              </w:rPr>
              <w:t>领先芯片技术，不断实现突破</w:t>
            </w:r>
            <w:r w:rsidR="00D11C5B">
              <w:rPr>
                <w:rFonts w:asciiTheme="minorEastAsia" w:eastAsiaTheme="minorEastAsia" w:hAnsiTheme="minorEastAsia" w:hint="eastAsia"/>
                <w:bCs/>
              </w:rPr>
              <w:t>。</w:t>
            </w:r>
            <w:r w:rsidR="00291A32">
              <w:rPr>
                <w:rFonts w:asciiTheme="minorEastAsia" w:eastAsiaTheme="minorEastAsia" w:hAnsiTheme="minorEastAsia"/>
                <w:bCs/>
              </w:rPr>
              <w:t>经过研发人员的不懈努力，公司完成了</w:t>
            </w:r>
            <w:r w:rsidR="00291A32" w:rsidRPr="00291A32">
              <w:rPr>
                <w:rFonts w:asciiTheme="minorEastAsia" w:eastAsiaTheme="minorEastAsia" w:hAnsiTheme="minorEastAsia" w:hint="eastAsia"/>
                <w:bCs/>
              </w:rPr>
              <w:t>面向下一代</w:t>
            </w:r>
            <w:r w:rsidR="00291A32" w:rsidRPr="00291A32">
              <w:rPr>
                <w:rFonts w:asciiTheme="minorEastAsia" w:eastAsiaTheme="minorEastAsia" w:hAnsiTheme="minorEastAsia"/>
                <w:bCs/>
              </w:rPr>
              <w:t>48V电子电气架构</w:t>
            </w:r>
            <w:r w:rsidR="00291A32">
              <w:rPr>
                <w:rFonts w:asciiTheme="minorEastAsia" w:eastAsiaTheme="minorEastAsia" w:hAnsiTheme="minorEastAsia"/>
                <w:bCs/>
              </w:rPr>
              <w:t>的</w:t>
            </w:r>
            <w:r w:rsidR="00291A32" w:rsidRPr="00291A32">
              <w:rPr>
                <w:rFonts w:asciiTheme="minorEastAsia" w:eastAsiaTheme="minorEastAsia" w:hAnsiTheme="minorEastAsia"/>
                <w:bCs/>
              </w:rPr>
              <w:t>汽</w:t>
            </w:r>
            <w:r w:rsidR="00291A32" w:rsidRPr="00291A32">
              <w:rPr>
                <w:rFonts w:asciiTheme="minorEastAsia" w:eastAsiaTheme="minorEastAsia" w:hAnsiTheme="minorEastAsia" w:hint="eastAsia"/>
                <w:bCs/>
              </w:rPr>
              <w:t>车电子安全气囊点火芯片</w:t>
            </w:r>
            <w:r w:rsidR="00291A32" w:rsidRPr="00291A32">
              <w:rPr>
                <w:rFonts w:asciiTheme="minorEastAsia" w:eastAsiaTheme="minorEastAsia" w:hAnsiTheme="minorEastAsia"/>
                <w:bCs/>
              </w:rPr>
              <w:t>CCL1800B</w:t>
            </w:r>
            <w:r w:rsidR="00291A32">
              <w:rPr>
                <w:rFonts w:asciiTheme="minorEastAsia" w:eastAsiaTheme="minorEastAsia" w:hAnsiTheme="minorEastAsia"/>
                <w:bCs/>
              </w:rPr>
              <w:t>的</w:t>
            </w:r>
            <w:r w:rsidR="00291A32">
              <w:rPr>
                <w:rFonts w:asciiTheme="minorEastAsia" w:eastAsiaTheme="minorEastAsia" w:hAnsiTheme="minorEastAsia" w:hint="eastAsia"/>
                <w:bCs/>
              </w:rPr>
              <w:t>研发，这</w:t>
            </w:r>
            <w:r w:rsidR="00291A32" w:rsidRPr="00291A32">
              <w:rPr>
                <w:rFonts w:asciiTheme="minorEastAsia" w:eastAsiaTheme="minorEastAsia" w:hAnsiTheme="minorEastAsia" w:hint="eastAsia"/>
                <w:bCs/>
              </w:rPr>
              <w:t>是业界首次成功研发</w:t>
            </w:r>
            <w:r w:rsidR="00291A32">
              <w:rPr>
                <w:rFonts w:asciiTheme="minorEastAsia" w:eastAsiaTheme="minorEastAsia" w:hAnsiTheme="minorEastAsia" w:hint="eastAsia"/>
                <w:bCs/>
              </w:rPr>
              <w:t>的同类产品</w:t>
            </w:r>
            <w:r w:rsidR="00C83E80">
              <w:rPr>
                <w:rFonts w:asciiTheme="minorEastAsia" w:eastAsiaTheme="minorEastAsia" w:hAnsiTheme="minorEastAsia"/>
                <w:bCs/>
              </w:rPr>
              <w:t>。</w:t>
            </w:r>
            <w:r w:rsidR="00C83E80" w:rsidRPr="00C83E80">
              <w:rPr>
                <w:rFonts w:asciiTheme="minorEastAsia" w:eastAsiaTheme="minorEastAsia" w:hAnsiTheme="minorEastAsia"/>
                <w:bCs/>
              </w:rPr>
              <w:t>2025年，</w:t>
            </w:r>
            <w:r w:rsidR="001F09E1">
              <w:rPr>
                <w:rFonts w:asciiTheme="minorEastAsia" w:eastAsiaTheme="minorEastAsia" w:hAnsiTheme="minorEastAsia" w:hint="eastAsia"/>
                <w:bCs/>
              </w:rPr>
              <w:t xml:space="preserve">公司 </w:t>
            </w:r>
            <w:r w:rsidR="00C83E80" w:rsidRPr="00C83E80">
              <w:rPr>
                <w:rFonts w:asciiTheme="minorEastAsia" w:eastAsiaTheme="minorEastAsia" w:hAnsiTheme="minorEastAsia"/>
                <w:bCs/>
              </w:rPr>
              <w:t>CCD5001、CCD4001和CCD3001系列</w:t>
            </w:r>
            <w:r w:rsidR="008F413A">
              <w:rPr>
                <w:rFonts w:asciiTheme="minorEastAsia" w:eastAsiaTheme="minorEastAsia" w:hAnsiTheme="minorEastAsia" w:hint="eastAsia"/>
                <w:bCs/>
              </w:rPr>
              <w:t>D</w:t>
            </w:r>
            <w:r w:rsidR="008F413A">
              <w:rPr>
                <w:rFonts w:asciiTheme="minorEastAsia" w:eastAsiaTheme="minorEastAsia" w:hAnsiTheme="minorEastAsia"/>
                <w:bCs/>
              </w:rPr>
              <w:t>SP</w:t>
            </w:r>
            <w:r w:rsidR="00C83E80" w:rsidRPr="00C83E80">
              <w:rPr>
                <w:rFonts w:asciiTheme="minorEastAsia" w:eastAsiaTheme="minorEastAsia" w:hAnsiTheme="minorEastAsia"/>
                <w:bCs/>
              </w:rPr>
              <w:t>芯片进入量产，可与ADI ADSP-2156x进行硬件管脚兼容和规格对标，</w:t>
            </w:r>
            <w:r w:rsidR="00E10BC4" w:rsidRPr="00E10BC4">
              <w:rPr>
                <w:rFonts w:asciiTheme="minorEastAsia" w:eastAsiaTheme="minorEastAsia" w:hAnsiTheme="minorEastAsia" w:hint="eastAsia"/>
                <w:bCs/>
              </w:rPr>
              <w:t>已有多个头部车厂的座舱主机和独立功放项目进行应用开发及测试</w:t>
            </w:r>
            <w:r w:rsidR="00C83E80" w:rsidRPr="00C83E80">
              <w:rPr>
                <w:rFonts w:asciiTheme="minorEastAsia" w:eastAsiaTheme="minorEastAsia" w:hAnsiTheme="minorEastAsia"/>
                <w:bCs/>
              </w:rPr>
              <w:t>。</w:t>
            </w:r>
            <w:r w:rsidR="001F09E1">
              <w:rPr>
                <w:rFonts w:asciiTheme="minorEastAsia" w:eastAsiaTheme="minorEastAsia" w:hAnsiTheme="minorEastAsia" w:hint="eastAsia"/>
                <w:bCs/>
              </w:rPr>
              <w:t>公司</w:t>
            </w:r>
            <w:r w:rsidR="001B2E33" w:rsidRPr="001B2E33">
              <w:rPr>
                <w:rFonts w:asciiTheme="minorEastAsia" w:eastAsiaTheme="minorEastAsia" w:hAnsiTheme="minorEastAsia" w:hint="eastAsia"/>
                <w:bCs/>
              </w:rPr>
              <w:t>采用多核高性能</w:t>
            </w:r>
            <w:r w:rsidR="001B2E33" w:rsidRPr="001B2E33">
              <w:rPr>
                <w:rFonts w:asciiTheme="minorEastAsia" w:eastAsiaTheme="minorEastAsia" w:hAnsiTheme="minorEastAsia"/>
                <w:bCs/>
              </w:rPr>
              <w:t>RISC-V架构</w:t>
            </w:r>
            <w:r w:rsidR="001F09E1">
              <w:rPr>
                <w:rFonts w:asciiTheme="minorEastAsia" w:eastAsiaTheme="minorEastAsia" w:hAnsiTheme="minorEastAsia" w:hint="eastAsia"/>
                <w:bCs/>
              </w:rPr>
              <w:t>正在设计</w:t>
            </w:r>
            <w:r w:rsidR="001B2E33">
              <w:rPr>
                <w:rFonts w:asciiTheme="minorEastAsia" w:eastAsiaTheme="minorEastAsia" w:hAnsiTheme="minorEastAsia"/>
                <w:bCs/>
              </w:rPr>
              <w:t>的</w:t>
            </w:r>
            <w:r w:rsidR="001B2E33" w:rsidRPr="001B2E33">
              <w:rPr>
                <w:rFonts w:asciiTheme="minorEastAsia" w:eastAsiaTheme="minorEastAsia" w:hAnsiTheme="minorEastAsia"/>
                <w:bCs/>
              </w:rPr>
              <w:t>CCFC3009PT</w:t>
            </w:r>
            <w:r w:rsidR="001F09E1">
              <w:rPr>
                <w:rFonts w:asciiTheme="minorEastAsia" w:eastAsiaTheme="minorEastAsia" w:hAnsiTheme="minorEastAsia" w:hint="eastAsia"/>
                <w:bCs/>
              </w:rPr>
              <w:t>芯片</w:t>
            </w:r>
            <w:r w:rsidR="001B2E33" w:rsidRPr="001B2E33">
              <w:rPr>
                <w:rFonts w:asciiTheme="minorEastAsia" w:eastAsiaTheme="minorEastAsia" w:hAnsiTheme="minorEastAsia"/>
                <w:bCs/>
              </w:rPr>
              <w:t>对标英飞凌TC4XX系列芯片，</w:t>
            </w:r>
            <w:r w:rsidR="00E10BC4" w:rsidRPr="00E10BC4">
              <w:rPr>
                <w:rFonts w:asciiTheme="minorEastAsia" w:eastAsiaTheme="minorEastAsia" w:hAnsiTheme="minorEastAsia" w:hint="eastAsia"/>
                <w:bCs/>
              </w:rPr>
              <w:t>有望实现对目前在智能座舱和自动驾驶领域大量应用的英飞凌</w:t>
            </w:r>
            <w:r w:rsidR="001F09E1">
              <w:rPr>
                <w:rFonts w:asciiTheme="minorEastAsia" w:eastAsiaTheme="minorEastAsia" w:hAnsiTheme="minorEastAsia" w:hint="eastAsia"/>
                <w:bCs/>
              </w:rPr>
              <w:t>TC397、</w:t>
            </w:r>
            <w:r w:rsidR="00E10BC4" w:rsidRPr="00E10BC4">
              <w:rPr>
                <w:rFonts w:asciiTheme="minorEastAsia" w:eastAsiaTheme="minorEastAsia" w:hAnsiTheme="minorEastAsia"/>
                <w:bCs/>
              </w:rPr>
              <w:t>TC49X和</w:t>
            </w:r>
            <w:proofErr w:type="gramStart"/>
            <w:r w:rsidR="00E10BC4" w:rsidRPr="00E10BC4">
              <w:rPr>
                <w:rFonts w:asciiTheme="minorEastAsia" w:eastAsiaTheme="minorEastAsia" w:hAnsiTheme="minorEastAsia"/>
                <w:bCs/>
              </w:rPr>
              <w:t>瑞萨</w:t>
            </w:r>
            <w:proofErr w:type="gramEnd"/>
            <w:r w:rsidR="00E10BC4" w:rsidRPr="00E10BC4">
              <w:rPr>
                <w:rFonts w:asciiTheme="minorEastAsia" w:eastAsiaTheme="minorEastAsia" w:hAnsiTheme="minorEastAsia"/>
                <w:bCs/>
              </w:rPr>
              <w:t>U2B</w:t>
            </w:r>
            <w:r w:rsidR="00E10BC4">
              <w:rPr>
                <w:rFonts w:asciiTheme="minorEastAsia" w:eastAsiaTheme="minorEastAsia" w:hAnsiTheme="minorEastAsia"/>
                <w:bCs/>
              </w:rPr>
              <w:t>系列芯片的国产化替代，具有国际先进水平</w:t>
            </w:r>
            <w:r w:rsidR="001B2E33" w:rsidRPr="001B2E33">
              <w:rPr>
                <w:rFonts w:asciiTheme="minorEastAsia" w:eastAsiaTheme="minorEastAsia" w:hAnsiTheme="minorEastAsia"/>
                <w:bCs/>
              </w:rPr>
              <w:t>。</w:t>
            </w:r>
            <w:bookmarkStart w:id="2" w:name="OLE_LINK1"/>
            <w:bookmarkStart w:id="3" w:name="OLE_LINK2"/>
            <w:r w:rsidR="000315FA">
              <w:rPr>
                <w:rFonts w:hint="eastAsia"/>
              </w:rPr>
              <w:t>在</w:t>
            </w:r>
            <w:proofErr w:type="gramStart"/>
            <w:r w:rsidR="000315FA">
              <w:rPr>
                <w:rFonts w:hint="eastAsia"/>
              </w:rPr>
              <w:t>云安全</w:t>
            </w:r>
            <w:proofErr w:type="gramEnd"/>
            <w:r w:rsidR="000315FA">
              <w:rPr>
                <w:rFonts w:hint="eastAsia"/>
              </w:rPr>
              <w:t>芯片领域，公司上半年成功推出了</w:t>
            </w:r>
            <w:proofErr w:type="gramStart"/>
            <w:r w:rsidR="000315FA" w:rsidRPr="000315FA">
              <w:rPr>
                <w:rFonts w:hint="eastAsia"/>
              </w:rPr>
              <w:t>极</w:t>
            </w:r>
            <w:proofErr w:type="gramEnd"/>
            <w:r w:rsidR="000315FA" w:rsidRPr="000315FA">
              <w:rPr>
                <w:rFonts w:hint="eastAsia"/>
              </w:rPr>
              <w:t>高性能</w:t>
            </w:r>
            <w:proofErr w:type="gramStart"/>
            <w:r w:rsidR="000315FA" w:rsidRPr="000315FA">
              <w:rPr>
                <w:rFonts w:hint="eastAsia"/>
              </w:rPr>
              <w:t>云安全</w:t>
            </w:r>
            <w:proofErr w:type="gramEnd"/>
            <w:r w:rsidR="000315FA" w:rsidRPr="000315FA">
              <w:rPr>
                <w:rFonts w:hint="eastAsia"/>
              </w:rPr>
              <w:t>芯片</w:t>
            </w:r>
            <w:r w:rsidR="000315FA" w:rsidRPr="000315FA">
              <w:t>CCP917T</w:t>
            </w:r>
            <w:r w:rsidR="000315FA">
              <w:t>，</w:t>
            </w:r>
            <w:r w:rsidR="00F546E1">
              <w:t>该芯片</w:t>
            </w:r>
            <w:r w:rsidR="00F546E1">
              <w:rPr>
                <w:rFonts w:hint="eastAsia"/>
                <w:bCs/>
              </w:rPr>
              <w:t>SM2签名效率达到100万次/秒，对称算法4KB小包性能达到80Gbps，</w:t>
            </w:r>
            <w:r w:rsidR="00F546E1" w:rsidRPr="00F546E1">
              <w:rPr>
                <w:bCs/>
              </w:rPr>
              <w:t>CCP917T具有行业先进水平，适用于人工智能、</w:t>
            </w:r>
            <w:proofErr w:type="gramStart"/>
            <w:r w:rsidR="00F546E1" w:rsidRPr="00F546E1">
              <w:rPr>
                <w:bCs/>
              </w:rPr>
              <w:t>云计算</w:t>
            </w:r>
            <w:proofErr w:type="gramEnd"/>
            <w:r w:rsidR="00F546E1" w:rsidRPr="00F546E1">
              <w:rPr>
                <w:bCs/>
              </w:rPr>
              <w:t>安全、网络安全和运营商</w:t>
            </w:r>
            <w:proofErr w:type="gramStart"/>
            <w:r w:rsidR="00F546E1" w:rsidRPr="00F546E1">
              <w:rPr>
                <w:bCs/>
              </w:rPr>
              <w:t>核心网</w:t>
            </w:r>
            <w:proofErr w:type="gramEnd"/>
            <w:r w:rsidR="00F546E1" w:rsidRPr="00F546E1">
              <w:rPr>
                <w:bCs/>
              </w:rPr>
              <w:t>应用。</w:t>
            </w:r>
            <w:bookmarkStart w:id="4" w:name="_GoBack"/>
            <w:r w:rsidR="00F546E1" w:rsidRPr="00F546E1">
              <w:rPr>
                <w:bCs/>
              </w:rPr>
              <w:t>目前</w:t>
            </w:r>
            <w:r w:rsidR="00F546E1">
              <w:rPr>
                <w:bCs/>
              </w:rPr>
              <w:t>，该芯片</w:t>
            </w:r>
            <w:r w:rsidR="00F546E1" w:rsidRPr="00F546E1">
              <w:rPr>
                <w:bCs/>
              </w:rPr>
              <w:t>正在</w:t>
            </w:r>
            <w:r w:rsidR="00F546E1">
              <w:rPr>
                <w:bCs/>
              </w:rPr>
              <w:t>多家国内头部</w:t>
            </w:r>
            <w:r w:rsidR="00F546E1" w:rsidRPr="00F546E1">
              <w:rPr>
                <w:bCs/>
              </w:rPr>
              <w:t>客户</w:t>
            </w:r>
            <w:r w:rsidR="00F546E1">
              <w:rPr>
                <w:bCs/>
              </w:rPr>
              <w:t>开发</w:t>
            </w:r>
            <w:bookmarkEnd w:id="4"/>
            <w:r w:rsidR="00F546E1" w:rsidRPr="00F546E1">
              <w:rPr>
                <w:bCs/>
              </w:rPr>
              <w:t>应用中。</w:t>
            </w:r>
            <w:r w:rsidR="00497ADA">
              <w:rPr>
                <w:rFonts w:hint="eastAsia"/>
                <w:bCs/>
              </w:rPr>
              <w:t>在抗量子密码和量子安全芯片领域，</w:t>
            </w:r>
            <w:r w:rsidR="00497ADA">
              <w:t>今年以来，公司先后</w:t>
            </w:r>
            <w:r w:rsidR="00497ADA" w:rsidRPr="00C41B6D">
              <w:rPr>
                <w:rFonts w:hint="eastAsia"/>
              </w:rPr>
              <w:t>完成了</w:t>
            </w:r>
            <w:r w:rsidR="00497ADA">
              <w:rPr>
                <w:rFonts w:hint="eastAsia"/>
              </w:rPr>
              <w:t>抗</w:t>
            </w:r>
            <w:r w:rsidR="00497ADA" w:rsidRPr="00C41B6D">
              <w:rPr>
                <w:rFonts w:hint="eastAsia"/>
              </w:rPr>
              <w:t>量子密码芯片</w:t>
            </w:r>
            <w:r w:rsidR="00497ADA" w:rsidRPr="00C41B6D">
              <w:t>AHC001</w:t>
            </w:r>
            <w:r w:rsidR="00497ADA">
              <w:t>和抗量子密码卡</w:t>
            </w:r>
            <w:r w:rsidR="00497ADA">
              <w:rPr>
                <w:rFonts w:hint="eastAsia"/>
              </w:rPr>
              <w:t>C</w:t>
            </w:r>
            <w:r w:rsidR="00497ADA">
              <w:t>CUPHPQ01的研发工作，目前公司已经向多家客户送样进行应用开发。</w:t>
            </w:r>
            <w:r w:rsidR="00497ADA" w:rsidRPr="000315FA">
              <w:t>2025年初，</w:t>
            </w:r>
            <w:r w:rsidR="00497ADA">
              <w:t>经过</w:t>
            </w:r>
            <w:r w:rsidR="00497ADA">
              <w:rPr>
                <w:rFonts w:hint="eastAsia"/>
              </w:rPr>
              <w:t>公司</w:t>
            </w:r>
            <w:r w:rsidR="00497ADA" w:rsidRPr="000315FA">
              <w:t>与问天量子成立的“量子芯片联合实验室”协同攻关，成功推出了量子安全芯片CCM3310SQ-T。</w:t>
            </w:r>
          </w:p>
          <w:p w14:paraId="1681DCF0" w14:textId="2504D425" w:rsidR="000315FA" w:rsidRDefault="00A12F48" w:rsidP="00620213">
            <w:pPr>
              <w:adjustRightInd w:val="0"/>
              <w:snapToGrid w:val="0"/>
              <w:ind w:firstLineChars="200" w:firstLine="480"/>
            </w:pPr>
            <w:r w:rsidRPr="00A12F48">
              <w:t>2025年</w:t>
            </w:r>
            <w:r w:rsidR="005F7C3D">
              <w:t>以来</w:t>
            </w:r>
            <w:r w:rsidRPr="00A12F48">
              <w:t>，公司</w:t>
            </w:r>
            <w:r w:rsidR="00497ADA">
              <w:rPr>
                <w:rFonts w:hint="eastAsia"/>
              </w:rPr>
              <w:t>积极</w:t>
            </w:r>
            <w:r w:rsidRPr="00A12F48">
              <w:t>推进</w:t>
            </w:r>
            <w:r w:rsidR="00497ADA">
              <w:rPr>
                <w:rFonts w:hint="eastAsia"/>
              </w:rPr>
              <w:t>自主芯片新技术新产品的市场应用工作，随着芯片应用面的持续扩大，</w:t>
            </w:r>
            <w:proofErr w:type="gramStart"/>
            <w:r w:rsidR="001F09E1">
              <w:rPr>
                <w:rFonts w:hint="eastAsia"/>
              </w:rPr>
              <w:t>云安全</w:t>
            </w:r>
            <w:proofErr w:type="gramEnd"/>
            <w:r w:rsidR="001F09E1">
              <w:rPr>
                <w:rFonts w:hint="eastAsia"/>
              </w:rPr>
              <w:t>芯片在国内市场上占有较高的市场份额，</w:t>
            </w:r>
            <w:r w:rsidR="00497ADA">
              <w:rPr>
                <w:rFonts w:hint="eastAsia"/>
              </w:rPr>
              <w:t>汽车电子芯片销售收入已出现较快增长的局面，AI MCU芯片</w:t>
            </w:r>
            <w:r w:rsidR="0012768B">
              <w:rPr>
                <w:rFonts w:hint="eastAsia"/>
              </w:rPr>
              <w:t>产品在</w:t>
            </w:r>
            <w:r w:rsidR="0012768B" w:rsidRPr="0012768B">
              <w:rPr>
                <w:rFonts w:hint="eastAsia"/>
              </w:rPr>
              <w:t>商用空调、婴儿看护、智能微波炉等</w:t>
            </w:r>
            <w:r w:rsidR="005F7C3D">
              <w:rPr>
                <w:rFonts w:hint="eastAsia"/>
              </w:rPr>
              <w:t>领域</w:t>
            </w:r>
            <w:r w:rsidR="0012768B">
              <w:rPr>
                <w:rFonts w:hint="eastAsia"/>
              </w:rPr>
              <w:t>实现产品</w:t>
            </w:r>
            <w:r w:rsidR="0012768B" w:rsidRPr="0012768B">
              <w:rPr>
                <w:rFonts w:hint="eastAsia"/>
              </w:rPr>
              <w:t>量产</w:t>
            </w:r>
            <w:r w:rsidR="0012768B">
              <w:rPr>
                <w:rFonts w:hint="eastAsia"/>
              </w:rPr>
              <w:t>，</w:t>
            </w:r>
            <w:r w:rsidR="001F09E1">
              <w:rPr>
                <w:rFonts w:hint="eastAsia"/>
              </w:rPr>
              <w:t>抗量子密码卡和量子安全芯片也开始实现客户应用。</w:t>
            </w:r>
          </w:p>
          <w:bookmarkEnd w:id="2"/>
          <w:bookmarkEnd w:id="3"/>
          <w:p w14:paraId="1A363D14" w14:textId="7B6A7EB1" w:rsidR="007A1551" w:rsidRPr="00BB412B" w:rsidRDefault="009509CD" w:rsidP="00111D03">
            <w:pPr>
              <w:adjustRightInd w:val="0"/>
              <w:snapToGrid w:val="0"/>
              <w:ind w:firstLineChars="200" w:firstLine="420"/>
              <w:rPr>
                <w:bCs/>
                <w:sz w:val="21"/>
                <w:szCs w:val="21"/>
              </w:rPr>
            </w:pPr>
            <w:r w:rsidRPr="00BB412B">
              <w:rPr>
                <w:rFonts w:hint="eastAsia"/>
                <w:bCs/>
                <w:sz w:val="21"/>
                <w:szCs w:val="21"/>
              </w:rPr>
              <w:t>说明：对于已发布的重复问题和内容，本表不再重复记录，更多关于公司的情况敬请查阅公司在《中国证券报》《上海证券报》《证券时报》《证券日报》和上海证券交易所网站上披露的定期报告、临时报告及公司在</w:t>
            </w:r>
            <w:r w:rsidRPr="00BB412B">
              <w:rPr>
                <w:bCs/>
                <w:sz w:val="21"/>
                <w:szCs w:val="21"/>
              </w:rPr>
              <w:t>上证E互动平台“上市公司发布”栏目刊载的各期《投资者关系活动记录表》。</w:t>
            </w:r>
          </w:p>
        </w:tc>
      </w:tr>
      <w:tr w:rsidR="003B1D4A" w14:paraId="58A92FE1" w14:textId="77777777" w:rsidTr="00657602">
        <w:trPr>
          <w:trHeight w:val="672"/>
        </w:trPr>
        <w:tc>
          <w:tcPr>
            <w:tcW w:w="752" w:type="pct"/>
            <w:vAlign w:val="center"/>
          </w:tcPr>
          <w:p w14:paraId="69351F2E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附件清单（如有）</w:t>
            </w:r>
          </w:p>
        </w:tc>
        <w:tc>
          <w:tcPr>
            <w:tcW w:w="4248" w:type="pct"/>
          </w:tcPr>
          <w:p w14:paraId="35FA26A4" w14:textId="77777777" w:rsidR="003B1D4A" w:rsidRDefault="003F2E6B">
            <w:pPr>
              <w:ind w:firstLineChars="0" w:firstLine="0"/>
            </w:pPr>
            <w:r>
              <w:t>无</w:t>
            </w:r>
          </w:p>
        </w:tc>
      </w:tr>
      <w:tr w:rsidR="003B1D4A" w14:paraId="492FBD8A" w14:textId="77777777" w:rsidTr="00657602">
        <w:trPr>
          <w:trHeight w:val="382"/>
        </w:trPr>
        <w:tc>
          <w:tcPr>
            <w:tcW w:w="752" w:type="pct"/>
            <w:vAlign w:val="center"/>
          </w:tcPr>
          <w:p w14:paraId="6D9E9D75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日期</w:t>
            </w:r>
          </w:p>
        </w:tc>
        <w:tc>
          <w:tcPr>
            <w:tcW w:w="4248" w:type="pct"/>
          </w:tcPr>
          <w:p w14:paraId="790B7FB8" w14:textId="43D1911F" w:rsidR="003B1D4A" w:rsidRDefault="0038388A" w:rsidP="0038388A">
            <w:pPr>
              <w:ind w:firstLineChars="0" w:firstLine="0"/>
            </w:pPr>
            <w:r>
              <w:rPr>
                <w:rFonts w:hint="eastAsia"/>
              </w:rPr>
              <w:t>2</w:t>
            </w:r>
            <w:r>
              <w:t>025年7</w:t>
            </w:r>
            <w:r w:rsidR="003F2E6B">
              <w:rPr>
                <w:rFonts w:hint="eastAsia"/>
              </w:rPr>
              <w:t>月</w:t>
            </w:r>
          </w:p>
        </w:tc>
      </w:tr>
    </w:tbl>
    <w:p w14:paraId="47872F2C" w14:textId="77777777" w:rsidR="003B1D4A" w:rsidRDefault="003B1D4A" w:rsidP="00657602">
      <w:pPr>
        <w:ind w:firstLineChars="0" w:firstLine="0"/>
      </w:pPr>
    </w:p>
    <w:sectPr w:rsidR="003B1D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B1C1B" w14:textId="77777777" w:rsidR="004A44E0" w:rsidRDefault="004A44E0">
      <w:pPr>
        <w:spacing w:line="240" w:lineRule="auto"/>
      </w:pPr>
      <w:r>
        <w:separator/>
      </w:r>
    </w:p>
  </w:endnote>
  <w:endnote w:type="continuationSeparator" w:id="0">
    <w:p w14:paraId="58CFE31D" w14:textId="77777777" w:rsidR="004A44E0" w:rsidRDefault="004A44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9DABC" w14:textId="77777777" w:rsidR="00803419" w:rsidRDefault="00803419">
    <w:pPr>
      <w:pStyle w:val="a6"/>
      <w:ind w:firstLine="180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17392482" w14:textId="77777777" w:rsidR="00803419" w:rsidRDefault="00803419">
    <w:pPr>
      <w:pStyle w:val="a6"/>
      <w:ind w:firstLine="180"/>
    </w:pPr>
  </w:p>
  <w:p w14:paraId="063A4A46" w14:textId="77777777" w:rsidR="00803419" w:rsidRDefault="00803419"/>
  <w:p w14:paraId="05401801" w14:textId="77777777" w:rsidR="00803419" w:rsidRDefault="00803419"/>
  <w:p w14:paraId="06E5972A" w14:textId="77777777" w:rsidR="00803419" w:rsidRDefault="00803419"/>
  <w:p w14:paraId="30E4CD99" w14:textId="77777777" w:rsidR="00803419" w:rsidRDefault="0080341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8051297"/>
      <w:docPartObj>
        <w:docPartGallery w:val="Page Numbers (Bottom of Page)"/>
        <w:docPartUnique/>
      </w:docPartObj>
    </w:sdtPr>
    <w:sdtEndPr/>
    <w:sdtContent>
      <w:p w14:paraId="04F84B33" w14:textId="4F847F5D" w:rsidR="00803419" w:rsidRDefault="00803419">
        <w:pPr>
          <w:pStyle w:val="a6"/>
          <w:ind w:firstLine="1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9E1" w:rsidRPr="001F09E1">
          <w:rPr>
            <w:noProof/>
            <w:lang w:val="zh-CN"/>
          </w:rPr>
          <w:t>2</w:t>
        </w:r>
        <w:r>
          <w:fldChar w:fldCharType="end"/>
        </w:r>
      </w:p>
    </w:sdtContent>
  </w:sdt>
  <w:p w14:paraId="44699B6D" w14:textId="77777777" w:rsidR="00803419" w:rsidRDefault="00803419" w:rsidP="000902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A048" w14:textId="77777777" w:rsidR="00803419" w:rsidRDefault="00803419">
    <w:pPr>
      <w:pStyle w:val="a6"/>
      <w:ind w:firstLine="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D2936" w14:textId="77777777" w:rsidR="004A44E0" w:rsidRDefault="004A44E0" w:rsidP="001B3E8E">
      <w:r>
        <w:separator/>
      </w:r>
    </w:p>
  </w:footnote>
  <w:footnote w:type="continuationSeparator" w:id="0">
    <w:p w14:paraId="5F270EB1" w14:textId="77777777" w:rsidR="004A44E0" w:rsidRDefault="004A4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265A8" w14:textId="77777777" w:rsidR="00803419" w:rsidRDefault="00803419">
    <w:pPr>
      <w:pStyle w:val="a7"/>
      <w:ind w:firstLine="180"/>
    </w:pPr>
  </w:p>
  <w:p w14:paraId="3422A703" w14:textId="77777777" w:rsidR="00803419" w:rsidRDefault="0080341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47C92" w14:textId="394F5216" w:rsidR="00803419" w:rsidRPr="00B16181" w:rsidRDefault="00803419" w:rsidP="001B3E8E">
    <w:pPr>
      <w:pStyle w:val="a7"/>
      <w:ind w:firstLine="1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14136" w14:textId="77777777" w:rsidR="00803419" w:rsidRDefault="00803419">
    <w:pPr>
      <w:pStyle w:val="a7"/>
      <w:ind w:firstLine="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5BA"/>
    <w:multiLevelType w:val="hybridMultilevel"/>
    <w:tmpl w:val="8D7E8D5A"/>
    <w:lvl w:ilvl="0" w:tplc="4AB6B83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EE8147E"/>
    <w:multiLevelType w:val="hybridMultilevel"/>
    <w:tmpl w:val="1D72FDD0"/>
    <w:lvl w:ilvl="0" w:tplc="D6ECD5E4">
      <w:start w:val="1"/>
      <w:numFmt w:val="decimal"/>
      <w:lvlText w:val="（%1）"/>
      <w:lvlJc w:val="left"/>
      <w:pPr>
        <w:ind w:left="1193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2">
    <w:nsid w:val="1AB5564F"/>
    <w:multiLevelType w:val="multilevel"/>
    <w:tmpl w:val="1AB5564F"/>
    <w:lvl w:ilvl="0">
      <w:start w:val="1"/>
      <w:numFmt w:val="decimal"/>
      <w:pStyle w:val="a"/>
      <w:lvlText w:val="%1、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8F3DAC"/>
    <w:multiLevelType w:val="hybridMultilevel"/>
    <w:tmpl w:val="F3D255B2"/>
    <w:lvl w:ilvl="0" w:tplc="92BA4C8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5221C3BC"/>
    <w:multiLevelType w:val="multilevel"/>
    <w:tmpl w:val="5221C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5">
    <w:nsid w:val="5B367E4A"/>
    <w:multiLevelType w:val="hybridMultilevel"/>
    <w:tmpl w:val="25BAA42C"/>
    <w:lvl w:ilvl="0" w:tplc="0248C9B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6B4033C5"/>
    <w:multiLevelType w:val="hybridMultilevel"/>
    <w:tmpl w:val="8E5016C2"/>
    <w:lvl w:ilvl="0" w:tplc="7AD49810">
      <w:start w:val="1"/>
      <w:numFmt w:val="bullet"/>
      <w:lvlText w:val="◼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B2ABB92" w:tentative="1">
      <w:start w:val="1"/>
      <w:numFmt w:val="bullet"/>
      <w:lvlText w:val="◼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56127CA8" w:tentative="1">
      <w:start w:val="1"/>
      <w:numFmt w:val="bullet"/>
      <w:lvlText w:val="◼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AA2E4C22" w:tentative="1">
      <w:start w:val="1"/>
      <w:numFmt w:val="bullet"/>
      <w:lvlText w:val="◼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139452F4" w:tentative="1">
      <w:start w:val="1"/>
      <w:numFmt w:val="bullet"/>
      <w:lvlText w:val="◼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E0A48C48" w:tentative="1">
      <w:start w:val="1"/>
      <w:numFmt w:val="bullet"/>
      <w:lvlText w:val="◼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0D689F5E" w:tentative="1">
      <w:start w:val="1"/>
      <w:numFmt w:val="bullet"/>
      <w:lvlText w:val="◼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84A8B4EC" w:tentative="1">
      <w:start w:val="1"/>
      <w:numFmt w:val="bullet"/>
      <w:lvlText w:val="◼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3104DFE2" w:tentative="1">
      <w:start w:val="1"/>
      <w:numFmt w:val="bullet"/>
      <w:lvlText w:val="◼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  <w:lvlOverride w:ilvl="0">
      <w:startOverride w:val="4"/>
    </w:lvlOverride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OWYzMjNmZjgwNjI5MGNmMzFkMzUwYzRmMTI1NGMifQ=="/>
  </w:docVars>
  <w:rsids>
    <w:rsidRoot w:val="00943ABD"/>
    <w:rsid w:val="000032F4"/>
    <w:rsid w:val="0001140B"/>
    <w:rsid w:val="0001179B"/>
    <w:rsid w:val="00011BAA"/>
    <w:rsid w:val="00012694"/>
    <w:rsid w:val="00013724"/>
    <w:rsid w:val="00013A85"/>
    <w:rsid w:val="000144F3"/>
    <w:rsid w:val="000215F2"/>
    <w:rsid w:val="00023AA6"/>
    <w:rsid w:val="0002425E"/>
    <w:rsid w:val="000245A8"/>
    <w:rsid w:val="00024A5A"/>
    <w:rsid w:val="00030F78"/>
    <w:rsid w:val="00031087"/>
    <w:rsid w:val="000315FA"/>
    <w:rsid w:val="000318EA"/>
    <w:rsid w:val="00035234"/>
    <w:rsid w:val="00036429"/>
    <w:rsid w:val="00043106"/>
    <w:rsid w:val="00043834"/>
    <w:rsid w:val="00044F32"/>
    <w:rsid w:val="00045D3C"/>
    <w:rsid w:val="00046E30"/>
    <w:rsid w:val="00047AFF"/>
    <w:rsid w:val="000530E5"/>
    <w:rsid w:val="00055B22"/>
    <w:rsid w:val="00056DDD"/>
    <w:rsid w:val="000632FE"/>
    <w:rsid w:val="000646FD"/>
    <w:rsid w:val="00064B5B"/>
    <w:rsid w:val="00073290"/>
    <w:rsid w:val="00073B2F"/>
    <w:rsid w:val="000760EA"/>
    <w:rsid w:val="00076282"/>
    <w:rsid w:val="0007629F"/>
    <w:rsid w:val="00080090"/>
    <w:rsid w:val="0008068B"/>
    <w:rsid w:val="00080717"/>
    <w:rsid w:val="0008101A"/>
    <w:rsid w:val="00083DD0"/>
    <w:rsid w:val="00085A0F"/>
    <w:rsid w:val="000902BC"/>
    <w:rsid w:val="00090FFD"/>
    <w:rsid w:val="000913EF"/>
    <w:rsid w:val="00091CC9"/>
    <w:rsid w:val="00093096"/>
    <w:rsid w:val="000A0D37"/>
    <w:rsid w:val="000A251F"/>
    <w:rsid w:val="000A3134"/>
    <w:rsid w:val="000A36E8"/>
    <w:rsid w:val="000A5CB3"/>
    <w:rsid w:val="000A5FFA"/>
    <w:rsid w:val="000B1DD2"/>
    <w:rsid w:val="000B3586"/>
    <w:rsid w:val="000B44E5"/>
    <w:rsid w:val="000B4D51"/>
    <w:rsid w:val="000C0942"/>
    <w:rsid w:val="000C0A85"/>
    <w:rsid w:val="000C62AA"/>
    <w:rsid w:val="000C6E91"/>
    <w:rsid w:val="000C77C8"/>
    <w:rsid w:val="000D496E"/>
    <w:rsid w:val="000D5964"/>
    <w:rsid w:val="000D5976"/>
    <w:rsid w:val="000D7703"/>
    <w:rsid w:val="000E3922"/>
    <w:rsid w:val="000E4190"/>
    <w:rsid w:val="000E59FE"/>
    <w:rsid w:val="000E67A7"/>
    <w:rsid w:val="000F29AC"/>
    <w:rsid w:val="000F388E"/>
    <w:rsid w:val="000F76F1"/>
    <w:rsid w:val="00101684"/>
    <w:rsid w:val="00103C51"/>
    <w:rsid w:val="00105F66"/>
    <w:rsid w:val="0010693D"/>
    <w:rsid w:val="00111531"/>
    <w:rsid w:val="00111D03"/>
    <w:rsid w:val="00112460"/>
    <w:rsid w:val="00112DB2"/>
    <w:rsid w:val="00112F6A"/>
    <w:rsid w:val="00120B61"/>
    <w:rsid w:val="001216D2"/>
    <w:rsid w:val="001242F6"/>
    <w:rsid w:val="00125B51"/>
    <w:rsid w:val="00125F0B"/>
    <w:rsid w:val="0012768B"/>
    <w:rsid w:val="00130F81"/>
    <w:rsid w:val="00134BC2"/>
    <w:rsid w:val="00140015"/>
    <w:rsid w:val="0014023E"/>
    <w:rsid w:val="00146A97"/>
    <w:rsid w:val="00152377"/>
    <w:rsid w:val="00153E41"/>
    <w:rsid w:val="00160B4A"/>
    <w:rsid w:val="0016162C"/>
    <w:rsid w:val="00161C1D"/>
    <w:rsid w:val="00163FEB"/>
    <w:rsid w:val="0016400F"/>
    <w:rsid w:val="0016420E"/>
    <w:rsid w:val="00164B94"/>
    <w:rsid w:val="00165441"/>
    <w:rsid w:val="001663C3"/>
    <w:rsid w:val="00170222"/>
    <w:rsid w:val="001716CA"/>
    <w:rsid w:val="00174C2D"/>
    <w:rsid w:val="00181F4E"/>
    <w:rsid w:val="00182823"/>
    <w:rsid w:val="0018758E"/>
    <w:rsid w:val="00187FF8"/>
    <w:rsid w:val="0019056A"/>
    <w:rsid w:val="001921E9"/>
    <w:rsid w:val="00192429"/>
    <w:rsid w:val="00197E4E"/>
    <w:rsid w:val="001A0D8B"/>
    <w:rsid w:val="001A0F06"/>
    <w:rsid w:val="001A1846"/>
    <w:rsid w:val="001A4172"/>
    <w:rsid w:val="001A42A9"/>
    <w:rsid w:val="001A4592"/>
    <w:rsid w:val="001A47A4"/>
    <w:rsid w:val="001A6034"/>
    <w:rsid w:val="001B2123"/>
    <w:rsid w:val="001B288F"/>
    <w:rsid w:val="001B2E33"/>
    <w:rsid w:val="001B3E8E"/>
    <w:rsid w:val="001B415F"/>
    <w:rsid w:val="001C220C"/>
    <w:rsid w:val="001C43E6"/>
    <w:rsid w:val="001D39D3"/>
    <w:rsid w:val="001D7980"/>
    <w:rsid w:val="001E393D"/>
    <w:rsid w:val="001E68F5"/>
    <w:rsid w:val="001E6D92"/>
    <w:rsid w:val="001F0120"/>
    <w:rsid w:val="001F09E1"/>
    <w:rsid w:val="001F1F33"/>
    <w:rsid w:val="001F3965"/>
    <w:rsid w:val="001F50AB"/>
    <w:rsid w:val="001F6EE7"/>
    <w:rsid w:val="001F75FC"/>
    <w:rsid w:val="00201EC5"/>
    <w:rsid w:val="0020252F"/>
    <w:rsid w:val="002062A3"/>
    <w:rsid w:val="0021164E"/>
    <w:rsid w:val="00221D0E"/>
    <w:rsid w:val="00225A23"/>
    <w:rsid w:val="00226B8D"/>
    <w:rsid w:val="00227F29"/>
    <w:rsid w:val="002302A5"/>
    <w:rsid w:val="0023138E"/>
    <w:rsid w:val="00232D5C"/>
    <w:rsid w:val="00236D23"/>
    <w:rsid w:val="00237077"/>
    <w:rsid w:val="002379FB"/>
    <w:rsid w:val="00240ADB"/>
    <w:rsid w:val="00241E16"/>
    <w:rsid w:val="00241FD2"/>
    <w:rsid w:val="0024207E"/>
    <w:rsid w:val="00242515"/>
    <w:rsid w:val="00245C8B"/>
    <w:rsid w:val="002465D9"/>
    <w:rsid w:val="00257027"/>
    <w:rsid w:val="0026423A"/>
    <w:rsid w:val="00264E4B"/>
    <w:rsid w:val="00270B39"/>
    <w:rsid w:val="00270DF5"/>
    <w:rsid w:val="00273119"/>
    <w:rsid w:val="002759CE"/>
    <w:rsid w:val="00282E0C"/>
    <w:rsid w:val="00291A32"/>
    <w:rsid w:val="00292F3E"/>
    <w:rsid w:val="00295817"/>
    <w:rsid w:val="00296139"/>
    <w:rsid w:val="00296285"/>
    <w:rsid w:val="00297A86"/>
    <w:rsid w:val="002A1AA5"/>
    <w:rsid w:val="002A2F81"/>
    <w:rsid w:val="002A7845"/>
    <w:rsid w:val="002B44A4"/>
    <w:rsid w:val="002B5D4D"/>
    <w:rsid w:val="002B5DAF"/>
    <w:rsid w:val="002C03AB"/>
    <w:rsid w:val="002C0DFF"/>
    <w:rsid w:val="002C12B0"/>
    <w:rsid w:val="002C205A"/>
    <w:rsid w:val="002C225D"/>
    <w:rsid w:val="002C648D"/>
    <w:rsid w:val="002C786C"/>
    <w:rsid w:val="002D596F"/>
    <w:rsid w:val="002D7A17"/>
    <w:rsid w:val="002E1C16"/>
    <w:rsid w:val="002E2790"/>
    <w:rsid w:val="002E6A35"/>
    <w:rsid w:val="002E7B02"/>
    <w:rsid w:val="002F0CD8"/>
    <w:rsid w:val="002F2F47"/>
    <w:rsid w:val="002F44BD"/>
    <w:rsid w:val="002F463E"/>
    <w:rsid w:val="002F5D0C"/>
    <w:rsid w:val="002F703B"/>
    <w:rsid w:val="002F7112"/>
    <w:rsid w:val="00301669"/>
    <w:rsid w:val="00302D69"/>
    <w:rsid w:val="003031DA"/>
    <w:rsid w:val="00310D3F"/>
    <w:rsid w:val="0031116F"/>
    <w:rsid w:val="00311764"/>
    <w:rsid w:val="003128D5"/>
    <w:rsid w:val="00312BFB"/>
    <w:rsid w:val="00312FB7"/>
    <w:rsid w:val="00321E20"/>
    <w:rsid w:val="00322E87"/>
    <w:rsid w:val="003255AC"/>
    <w:rsid w:val="00326D0E"/>
    <w:rsid w:val="003272B2"/>
    <w:rsid w:val="003276AC"/>
    <w:rsid w:val="00330F46"/>
    <w:rsid w:val="00333F0D"/>
    <w:rsid w:val="003340C8"/>
    <w:rsid w:val="00334624"/>
    <w:rsid w:val="0033475C"/>
    <w:rsid w:val="0034127D"/>
    <w:rsid w:val="00343A93"/>
    <w:rsid w:val="003440A2"/>
    <w:rsid w:val="003446DB"/>
    <w:rsid w:val="00346C7F"/>
    <w:rsid w:val="00350417"/>
    <w:rsid w:val="00354495"/>
    <w:rsid w:val="003566F2"/>
    <w:rsid w:val="00356F28"/>
    <w:rsid w:val="0035726E"/>
    <w:rsid w:val="00362A4A"/>
    <w:rsid w:val="00363AB1"/>
    <w:rsid w:val="003657EE"/>
    <w:rsid w:val="00366D1D"/>
    <w:rsid w:val="00377CAE"/>
    <w:rsid w:val="0038388A"/>
    <w:rsid w:val="0038425F"/>
    <w:rsid w:val="00384386"/>
    <w:rsid w:val="00385DD4"/>
    <w:rsid w:val="00386EDD"/>
    <w:rsid w:val="003872EE"/>
    <w:rsid w:val="00387FC4"/>
    <w:rsid w:val="00390926"/>
    <w:rsid w:val="00390D87"/>
    <w:rsid w:val="00391034"/>
    <w:rsid w:val="00392340"/>
    <w:rsid w:val="00395098"/>
    <w:rsid w:val="00395451"/>
    <w:rsid w:val="00397F2E"/>
    <w:rsid w:val="003A0DBA"/>
    <w:rsid w:val="003A3878"/>
    <w:rsid w:val="003A4952"/>
    <w:rsid w:val="003A7D35"/>
    <w:rsid w:val="003B0CCC"/>
    <w:rsid w:val="003B12F2"/>
    <w:rsid w:val="003B1D4A"/>
    <w:rsid w:val="003B2CA8"/>
    <w:rsid w:val="003B5DA0"/>
    <w:rsid w:val="003C0A41"/>
    <w:rsid w:val="003C17BE"/>
    <w:rsid w:val="003C3905"/>
    <w:rsid w:val="003C4C3F"/>
    <w:rsid w:val="003C76FF"/>
    <w:rsid w:val="003D36D1"/>
    <w:rsid w:val="003D4A46"/>
    <w:rsid w:val="003D4C05"/>
    <w:rsid w:val="003D7901"/>
    <w:rsid w:val="003E10BA"/>
    <w:rsid w:val="003E23A9"/>
    <w:rsid w:val="003F07FF"/>
    <w:rsid w:val="003F1E4D"/>
    <w:rsid w:val="003F232D"/>
    <w:rsid w:val="003F2C4F"/>
    <w:rsid w:val="003F2E6B"/>
    <w:rsid w:val="003F6CA1"/>
    <w:rsid w:val="003F75F4"/>
    <w:rsid w:val="003F7E36"/>
    <w:rsid w:val="00400AE2"/>
    <w:rsid w:val="004033AA"/>
    <w:rsid w:val="00403EEE"/>
    <w:rsid w:val="00404552"/>
    <w:rsid w:val="00405AF5"/>
    <w:rsid w:val="004123C1"/>
    <w:rsid w:val="00414685"/>
    <w:rsid w:val="0042108B"/>
    <w:rsid w:val="004218FC"/>
    <w:rsid w:val="004220BB"/>
    <w:rsid w:val="00425014"/>
    <w:rsid w:val="00431863"/>
    <w:rsid w:val="00431B33"/>
    <w:rsid w:val="004320E1"/>
    <w:rsid w:val="00432A17"/>
    <w:rsid w:val="00432DF2"/>
    <w:rsid w:val="00433A77"/>
    <w:rsid w:val="0043525E"/>
    <w:rsid w:val="00437CEA"/>
    <w:rsid w:val="00442C6C"/>
    <w:rsid w:val="0044405A"/>
    <w:rsid w:val="00444F9B"/>
    <w:rsid w:val="004454D8"/>
    <w:rsid w:val="00450AF7"/>
    <w:rsid w:val="00452594"/>
    <w:rsid w:val="0045488B"/>
    <w:rsid w:val="00455A27"/>
    <w:rsid w:val="00455C03"/>
    <w:rsid w:val="00457665"/>
    <w:rsid w:val="00457CFD"/>
    <w:rsid w:val="00462710"/>
    <w:rsid w:val="00472458"/>
    <w:rsid w:val="00480474"/>
    <w:rsid w:val="004818A5"/>
    <w:rsid w:val="00483906"/>
    <w:rsid w:val="0048424D"/>
    <w:rsid w:val="00484424"/>
    <w:rsid w:val="00497320"/>
    <w:rsid w:val="00497ADA"/>
    <w:rsid w:val="004A3205"/>
    <w:rsid w:val="004A44E0"/>
    <w:rsid w:val="004A4889"/>
    <w:rsid w:val="004A4E81"/>
    <w:rsid w:val="004A5EDB"/>
    <w:rsid w:val="004B415A"/>
    <w:rsid w:val="004B440D"/>
    <w:rsid w:val="004B5DC8"/>
    <w:rsid w:val="004B7389"/>
    <w:rsid w:val="004C1EDA"/>
    <w:rsid w:val="004C395A"/>
    <w:rsid w:val="004C651B"/>
    <w:rsid w:val="004C6A2D"/>
    <w:rsid w:val="004D3594"/>
    <w:rsid w:val="004D3C19"/>
    <w:rsid w:val="004D4449"/>
    <w:rsid w:val="004D4C91"/>
    <w:rsid w:val="004D7B2F"/>
    <w:rsid w:val="004E1938"/>
    <w:rsid w:val="004E7967"/>
    <w:rsid w:val="004F0052"/>
    <w:rsid w:val="005001CC"/>
    <w:rsid w:val="00500806"/>
    <w:rsid w:val="00501572"/>
    <w:rsid w:val="00502A76"/>
    <w:rsid w:val="00503316"/>
    <w:rsid w:val="00503CA7"/>
    <w:rsid w:val="00510501"/>
    <w:rsid w:val="00511501"/>
    <w:rsid w:val="00515580"/>
    <w:rsid w:val="00515807"/>
    <w:rsid w:val="00515F83"/>
    <w:rsid w:val="005165A6"/>
    <w:rsid w:val="00516F78"/>
    <w:rsid w:val="00521B91"/>
    <w:rsid w:val="00527B3A"/>
    <w:rsid w:val="0053050B"/>
    <w:rsid w:val="005331FE"/>
    <w:rsid w:val="005354D9"/>
    <w:rsid w:val="005355E0"/>
    <w:rsid w:val="00540173"/>
    <w:rsid w:val="0054403E"/>
    <w:rsid w:val="005545F5"/>
    <w:rsid w:val="0055790E"/>
    <w:rsid w:val="00557CBA"/>
    <w:rsid w:val="005639B1"/>
    <w:rsid w:val="005644C5"/>
    <w:rsid w:val="005673C2"/>
    <w:rsid w:val="00570BD9"/>
    <w:rsid w:val="00575414"/>
    <w:rsid w:val="005767CC"/>
    <w:rsid w:val="00580521"/>
    <w:rsid w:val="005830BB"/>
    <w:rsid w:val="00583BF1"/>
    <w:rsid w:val="00583E35"/>
    <w:rsid w:val="00585C74"/>
    <w:rsid w:val="005906B5"/>
    <w:rsid w:val="00592BDD"/>
    <w:rsid w:val="005A0297"/>
    <w:rsid w:val="005A1F10"/>
    <w:rsid w:val="005A39A6"/>
    <w:rsid w:val="005B153B"/>
    <w:rsid w:val="005B2184"/>
    <w:rsid w:val="005B2658"/>
    <w:rsid w:val="005B2D9E"/>
    <w:rsid w:val="005B58E0"/>
    <w:rsid w:val="005B5FF0"/>
    <w:rsid w:val="005B7CFD"/>
    <w:rsid w:val="005C09A5"/>
    <w:rsid w:val="005C6556"/>
    <w:rsid w:val="005C6ED4"/>
    <w:rsid w:val="005D0399"/>
    <w:rsid w:val="005D08E7"/>
    <w:rsid w:val="005D46E5"/>
    <w:rsid w:val="005D6758"/>
    <w:rsid w:val="005E2B0F"/>
    <w:rsid w:val="005E4B65"/>
    <w:rsid w:val="005F0B3E"/>
    <w:rsid w:val="005F18C7"/>
    <w:rsid w:val="005F2DEE"/>
    <w:rsid w:val="005F38E0"/>
    <w:rsid w:val="005F7C3D"/>
    <w:rsid w:val="0060128D"/>
    <w:rsid w:val="00601B40"/>
    <w:rsid w:val="00606E9E"/>
    <w:rsid w:val="006102AC"/>
    <w:rsid w:val="00610F06"/>
    <w:rsid w:val="0061172E"/>
    <w:rsid w:val="00613B55"/>
    <w:rsid w:val="00615655"/>
    <w:rsid w:val="00616AF0"/>
    <w:rsid w:val="00620213"/>
    <w:rsid w:val="00620EB2"/>
    <w:rsid w:val="0062315A"/>
    <w:rsid w:val="00626485"/>
    <w:rsid w:val="00627C67"/>
    <w:rsid w:val="00627E46"/>
    <w:rsid w:val="00633D79"/>
    <w:rsid w:val="00635DFD"/>
    <w:rsid w:val="00640888"/>
    <w:rsid w:val="0064120C"/>
    <w:rsid w:val="00642DC5"/>
    <w:rsid w:val="00643757"/>
    <w:rsid w:val="00644B3E"/>
    <w:rsid w:val="00645F17"/>
    <w:rsid w:val="006502E0"/>
    <w:rsid w:val="00653106"/>
    <w:rsid w:val="006531E1"/>
    <w:rsid w:val="006567CA"/>
    <w:rsid w:val="00657602"/>
    <w:rsid w:val="00661F60"/>
    <w:rsid w:val="0066255B"/>
    <w:rsid w:val="006634CB"/>
    <w:rsid w:val="00665066"/>
    <w:rsid w:val="0066663A"/>
    <w:rsid w:val="006710EE"/>
    <w:rsid w:val="00671437"/>
    <w:rsid w:val="00675550"/>
    <w:rsid w:val="00681235"/>
    <w:rsid w:val="006824E2"/>
    <w:rsid w:val="00682619"/>
    <w:rsid w:val="0068525D"/>
    <w:rsid w:val="006A7D22"/>
    <w:rsid w:val="006B07BF"/>
    <w:rsid w:val="006B1A59"/>
    <w:rsid w:val="006B5A2D"/>
    <w:rsid w:val="006B60F4"/>
    <w:rsid w:val="006C1FB5"/>
    <w:rsid w:val="006C3224"/>
    <w:rsid w:val="006C6924"/>
    <w:rsid w:val="006D119F"/>
    <w:rsid w:val="006D38E5"/>
    <w:rsid w:val="006D3F9F"/>
    <w:rsid w:val="006D5F19"/>
    <w:rsid w:val="006D6E1A"/>
    <w:rsid w:val="006E0F1E"/>
    <w:rsid w:val="006E1508"/>
    <w:rsid w:val="006E6A5D"/>
    <w:rsid w:val="006E6B76"/>
    <w:rsid w:val="006E7B38"/>
    <w:rsid w:val="006F51EE"/>
    <w:rsid w:val="006F53B9"/>
    <w:rsid w:val="006F7A5B"/>
    <w:rsid w:val="006F7D11"/>
    <w:rsid w:val="00700EBF"/>
    <w:rsid w:val="00704E7A"/>
    <w:rsid w:val="0070643C"/>
    <w:rsid w:val="00707416"/>
    <w:rsid w:val="00707CF0"/>
    <w:rsid w:val="00707F88"/>
    <w:rsid w:val="007122B4"/>
    <w:rsid w:val="00714613"/>
    <w:rsid w:val="00714EC3"/>
    <w:rsid w:val="00717172"/>
    <w:rsid w:val="00720027"/>
    <w:rsid w:val="00721E89"/>
    <w:rsid w:val="00723514"/>
    <w:rsid w:val="007238EB"/>
    <w:rsid w:val="00723AF3"/>
    <w:rsid w:val="00723D6C"/>
    <w:rsid w:val="0073123E"/>
    <w:rsid w:val="007317F9"/>
    <w:rsid w:val="0073239E"/>
    <w:rsid w:val="007336B1"/>
    <w:rsid w:val="00734BF4"/>
    <w:rsid w:val="00735CF1"/>
    <w:rsid w:val="007371C1"/>
    <w:rsid w:val="007376A2"/>
    <w:rsid w:val="007417D9"/>
    <w:rsid w:val="00742EE0"/>
    <w:rsid w:val="0074325F"/>
    <w:rsid w:val="00746214"/>
    <w:rsid w:val="00746A93"/>
    <w:rsid w:val="0075039D"/>
    <w:rsid w:val="007548D0"/>
    <w:rsid w:val="007574D7"/>
    <w:rsid w:val="00757A7C"/>
    <w:rsid w:val="00761789"/>
    <w:rsid w:val="007620BC"/>
    <w:rsid w:val="00763409"/>
    <w:rsid w:val="00764707"/>
    <w:rsid w:val="00767F06"/>
    <w:rsid w:val="0077014C"/>
    <w:rsid w:val="0077156A"/>
    <w:rsid w:val="007715CE"/>
    <w:rsid w:val="007716CD"/>
    <w:rsid w:val="00771743"/>
    <w:rsid w:val="00773489"/>
    <w:rsid w:val="007735A0"/>
    <w:rsid w:val="0077417B"/>
    <w:rsid w:val="0077475E"/>
    <w:rsid w:val="00775044"/>
    <w:rsid w:val="007765A5"/>
    <w:rsid w:val="0078289E"/>
    <w:rsid w:val="0078409C"/>
    <w:rsid w:val="00784B64"/>
    <w:rsid w:val="00785C70"/>
    <w:rsid w:val="0079143B"/>
    <w:rsid w:val="0079284D"/>
    <w:rsid w:val="00792A7D"/>
    <w:rsid w:val="007931AA"/>
    <w:rsid w:val="00793214"/>
    <w:rsid w:val="007932BF"/>
    <w:rsid w:val="007964FA"/>
    <w:rsid w:val="007972E5"/>
    <w:rsid w:val="007A1551"/>
    <w:rsid w:val="007A21E3"/>
    <w:rsid w:val="007A3B4E"/>
    <w:rsid w:val="007A48C0"/>
    <w:rsid w:val="007B1CE0"/>
    <w:rsid w:val="007B2F91"/>
    <w:rsid w:val="007B3ADF"/>
    <w:rsid w:val="007B5CFF"/>
    <w:rsid w:val="007B7865"/>
    <w:rsid w:val="007C062A"/>
    <w:rsid w:val="007C1342"/>
    <w:rsid w:val="007C2E3C"/>
    <w:rsid w:val="007D056F"/>
    <w:rsid w:val="007D13E6"/>
    <w:rsid w:val="007D322B"/>
    <w:rsid w:val="007D7999"/>
    <w:rsid w:val="007D7FA7"/>
    <w:rsid w:val="007E273F"/>
    <w:rsid w:val="007E2D8C"/>
    <w:rsid w:val="007F094B"/>
    <w:rsid w:val="007F27BC"/>
    <w:rsid w:val="007F3048"/>
    <w:rsid w:val="007F4C67"/>
    <w:rsid w:val="007F541E"/>
    <w:rsid w:val="00800986"/>
    <w:rsid w:val="00801933"/>
    <w:rsid w:val="00803116"/>
    <w:rsid w:val="00803419"/>
    <w:rsid w:val="00805D5B"/>
    <w:rsid w:val="00807778"/>
    <w:rsid w:val="00807EC0"/>
    <w:rsid w:val="0081196A"/>
    <w:rsid w:val="00813423"/>
    <w:rsid w:val="008140F1"/>
    <w:rsid w:val="00814184"/>
    <w:rsid w:val="008152F6"/>
    <w:rsid w:val="008152F7"/>
    <w:rsid w:val="00816CE6"/>
    <w:rsid w:val="0082003A"/>
    <w:rsid w:val="00820077"/>
    <w:rsid w:val="0082139B"/>
    <w:rsid w:val="008220F0"/>
    <w:rsid w:val="008242C2"/>
    <w:rsid w:val="00824397"/>
    <w:rsid w:val="008243C3"/>
    <w:rsid w:val="00824AB0"/>
    <w:rsid w:val="00826966"/>
    <w:rsid w:val="00830084"/>
    <w:rsid w:val="008318ED"/>
    <w:rsid w:val="0083242D"/>
    <w:rsid w:val="008342E7"/>
    <w:rsid w:val="00834FC3"/>
    <w:rsid w:val="0084062B"/>
    <w:rsid w:val="0084163C"/>
    <w:rsid w:val="00841D6E"/>
    <w:rsid w:val="008446C2"/>
    <w:rsid w:val="00845A08"/>
    <w:rsid w:val="00845F66"/>
    <w:rsid w:val="008468EA"/>
    <w:rsid w:val="00850D62"/>
    <w:rsid w:val="00853A56"/>
    <w:rsid w:val="0085717B"/>
    <w:rsid w:val="00857C98"/>
    <w:rsid w:val="0086204D"/>
    <w:rsid w:val="00863425"/>
    <w:rsid w:val="00864578"/>
    <w:rsid w:val="00864D3C"/>
    <w:rsid w:val="00870501"/>
    <w:rsid w:val="00870B7C"/>
    <w:rsid w:val="00870CD0"/>
    <w:rsid w:val="00872FA9"/>
    <w:rsid w:val="008751A0"/>
    <w:rsid w:val="00875674"/>
    <w:rsid w:val="00875AB4"/>
    <w:rsid w:val="00876EE7"/>
    <w:rsid w:val="008859AE"/>
    <w:rsid w:val="00887740"/>
    <w:rsid w:val="00891345"/>
    <w:rsid w:val="00892030"/>
    <w:rsid w:val="00892FEA"/>
    <w:rsid w:val="0089429B"/>
    <w:rsid w:val="008952D4"/>
    <w:rsid w:val="00896536"/>
    <w:rsid w:val="008966B9"/>
    <w:rsid w:val="0089689F"/>
    <w:rsid w:val="008978BA"/>
    <w:rsid w:val="008A1DBF"/>
    <w:rsid w:val="008A651D"/>
    <w:rsid w:val="008A73E2"/>
    <w:rsid w:val="008A7F6E"/>
    <w:rsid w:val="008B17CD"/>
    <w:rsid w:val="008B39E4"/>
    <w:rsid w:val="008B3AA3"/>
    <w:rsid w:val="008B471A"/>
    <w:rsid w:val="008B496C"/>
    <w:rsid w:val="008C3352"/>
    <w:rsid w:val="008C36CE"/>
    <w:rsid w:val="008C39E5"/>
    <w:rsid w:val="008C3B97"/>
    <w:rsid w:val="008C4CF6"/>
    <w:rsid w:val="008C4DC4"/>
    <w:rsid w:val="008C6E87"/>
    <w:rsid w:val="008C740E"/>
    <w:rsid w:val="008D0F98"/>
    <w:rsid w:val="008D2DAA"/>
    <w:rsid w:val="008D35FF"/>
    <w:rsid w:val="008D372A"/>
    <w:rsid w:val="008D3CDD"/>
    <w:rsid w:val="008D4C4E"/>
    <w:rsid w:val="008D4E8C"/>
    <w:rsid w:val="008D5334"/>
    <w:rsid w:val="008D60B2"/>
    <w:rsid w:val="008D7A17"/>
    <w:rsid w:val="008D7A90"/>
    <w:rsid w:val="008D7F4B"/>
    <w:rsid w:val="008E206A"/>
    <w:rsid w:val="008E34B2"/>
    <w:rsid w:val="008E67F9"/>
    <w:rsid w:val="008E6A82"/>
    <w:rsid w:val="008E6B91"/>
    <w:rsid w:val="008F413A"/>
    <w:rsid w:val="009018C9"/>
    <w:rsid w:val="009040F8"/>
    <w:rsid w:val="0090467E"/>
    <w:rsid w:val="00905218"/>
    <w:rsid w:val="009061BA"/>
    <w:rsid w:val="0091179A"/>
    <w:rsid w:val="00913484"/>
    <w:rsid w:val="009144FD"/>
    <w:rsid w:val="00920255"/>
    <w:rsid w:val="0092144D"/>
    <w:rsid w:val="00923B6F"/>
    <w:rsid w:val="009273A3"/>
    <w:rsid w:val="00930F7C"/>
    <w:rsid w:val="00932F1F"/>
    <w:rsid w:val="00933089"/>
    <w:rsid w:val="009330B5"/>
    <w:rsid w:val="00935BF7"/>
    <w:rsid w:val="00935C92"/>
    <w:rsid w:val="00943ABD"/>
    <w:rsid w:val="00943E34"/>
    <w:rsid w:val="0094461D"/>
    <w:rsid w:val="00944C69"/>
    <w:rsid w:val="009465C7"/>
    <w:rsid w:val="009509CD"/>
    <w:rsid w:val="0095119D"/>
    <w:rsid w:val="00954302"/>
    <w:rsid w:val="00956A4A"/>
    <w:rsid w:val="00957B96"/>
    <w:rsid w:val="009624C1"/>
    <w:rsid w:val="00962EFF"/>
    <w:rsid w:val="0097204E"/>
    <w:rsid w:val="0097373B"/>
    <w:rsid w:val="00975DF4"/>
    <w:rsid w:val="00976AFB"/>
    <w:rsid w:val="00980430"/>
    <w:rsid w:val="00981B35"/>
    <w:rsid w:val="00983A69"/>
    <w:rsid w:val="00990AA3"/>
    <w:rsid w:val="00992F11"/>
    <w:rsid w:val="0099453F"/>
    <w:rsid w:val="009979F9"/>
    <w:rsid w:val="009A1AA9"/>
    <w:rsid w:val="009A3C59"/>
    <w:rsid w:val="009B0820"/>
    <w:rsid w:val="009B0B72"/>
    <w:rsid w:val="009B3604"/>
    <w:rsid w:val="009B5F64"/>
    <w:rsid w:val="009C09F7"/>
    <w:rsid w:val="009C1316"/>
    <w:rsid w:val="009C24B7"/>
    <w:rsid w:val="009C493D"/>
    <w:rsid w:val="009C5347"/>
    <w:rsid w:val="009D3CE9"/>
    <w:rsid w:val="009D66BE"/>
    <w:rsid w:val="009D6C5B"/>
    <w:rsid w:val="009E2187"/>
    <w:rsid w:val="009E3C10"/>
    <w:rsid w:val="009E6035"/>
    <w:rsid w:val="009F1628"/>
    <w:rsid w:val="009F1EC3"/>
    <w:rsid w:val="009F20B0"/>
    <w:rsid w:val="009F2E64"/>
    <w:rsid w:val="009F4F0C"/>
    <w:rsid w:val="009F52B8"/>
    <w:rsid w:val="009F557C"/>
    <w:rsid w:val="009F7E66"/>
    <w:rsid w:val="00A041F6"/>
    <w:rsid w:val="00A0677B"/>
    <w:rsid w:val="00A10392"/>
    <w:rsid w:val="00A10FD9"/>
    <w:rsid w:val="00A113F2"/>
    <w:rsid w:val="00A11663"/>
    <w:rsid w:val="00A11A75"/>
    <w:rsid w:val="00A124DF"/>
    <w:rsid w:val="00A12F48"/>
    <w:rsid w:val="00A14B72"/>
    <w:rsid w:val="00A160EB"/>
    <w:rsid w:val="00A16287"/>
    <w:rsid w:val="00A2295A"/>
    <w:rsid w:val="00A22ABD"/>
    <w:rsid w:val="00A23A86"/>
    <w:rsid w:val="00A24A19"/>
    <w:rsid w:val="00A2512B"/>
    <w:rsid w:val="00A27134"/>
    <w:rsid w:val="00A3036C"/>
    <w:rsid w:val="00A32D1D"/>
    <w:rsid w:val="00A456C8"/>
    <w:rsid w:val="00A46392"/>
    <w:rsid w:val="00A474CA"/>
    <w:rsid w:val="00A6062F"/>
    <w:rsid w:val="00A60E72"/>
    <w:rsid w:val="00A64F9F"/>
    <w:rsid w:val="00A729AA"/>
    <w:rsid w:val="00A738EE"/>
    <w:rsid w:val="00A7409C"/>
    <w:rsid w:val="00A75A65"/>
    <w:rsid w:val="00A80005"/>
    <w:rsid w:val="00A803D4"/>
    <w:rsid w:val="00A80C0A"/>
    <w:rsid w:val="00A825AB"/>
    <w:rsid w:val="00A84AF3"/>
    <w:rsid w:val="00A85601"/>
    <w:rsid w:val="00A86646"/>
    <w:rsid w:val="00A87128"/>
    <w:rsid w:val="00A94E45"/>
    <w:rsid w:val="00A96C7C"/>
    <w:rsid w:val="00A97985"/>
    <w:rsid w:val="00AA2B8E"/>
    <w:rsid w:val="00AA480E"/>
    <w:rsid w:val="00AB1FF8"/>
    <w:rsid w:val="00AB3FAC"/>
    <w:rsid w:val="00AC0975"/>
    <w:rsid w:val="00AC3063"/>
    <w:rsid w:val="00AC623F"/>
    <w:rsid w:val="00AC7EAB"/>
    <w:rsid w:val="00AD2D4F"/>
    <w:rsid w:val="00AD38C4"/>
    <w:rsid w:val="00AD3EDD"/>
    <w:rsid w:val="00AE01DE"/>
    <w:rsid w:val="00AE261B"/>
    <w:rsid w:val="00AE3FBB"/>
    <w:rsid w:val="00AE579C"/>
    <w:rsid w:val="00AE5FD4"/>
    <w:rsid w:val="00AE6CA2"/>
    <w:rsid w:val="00AE6D01"/>
    <w:rsid w:val="00AE7150"/>
    <w:rsid w:val="00AE73C0"/>
    <w:rsid w:val="00AF2070"/>
    <w:rsid w:val="00AF26E8"/>
    <w:rsid w:val="00AF4012"/>
    <w:rsid w:val="00AF41B1"/>
    <w:rsid w:val="00AF4952"/>
    <w:rsid w:val="00AF4BB5"/>
    <w:rsid w:val="00AF662A"/>
    <w:rsid w:val="00AF6AF8"/>
    <w:rsid w:val="00AF70D3"/>
    <w:rsid w:val="00AF7436"/>
    <w:rsid w:val="00B00A68"/>
    <w:rsid w:val="00B015DA"/>
    <w:rsid w:val="00B0570A"/>
    <w:rsid w:val="00B107ED"/>
    <w:rsid w:val="00B15E0C"/>
    <w:rsid w:val="00B15EAF"/>
    <w:rsid w:val="00B16181"/>
    <w:rsid w:val="00B16F7D"/>
    <w:rsid w:val="00B20404"/>
    <w:rsid w:val="00B21491"/>
    <w:rsid w:val="00B22D20"/>
    <w:rsid w:val="00B24F82"/>
    <w:rsid w:val="00B25FC2"/>
    <w:rsid w:val="00B2648C"/>
    <w:rsid w:val="00B270E5"/>
    <w:rsid w:val="00B31DBB"/>
    <w:rsid w:val="00B31FA3"/>
    <w:rsid w:val="00B3318E"/>
    <w:rsid w:val="00B33743"/>
    <w:rsid w:val="00B33E01"/>
    <w:rsid w:val="00B35DD3"/>
    <w:rsid w:val="00B363F5"/>
    <w:rsid w:val="00B3690C"/>
    <w:rsid w:val="00B36E30"/>
    <w:rsid w:val="00B3772E"/>
    <w:rsid w:val="00B41AEC"/>
    <w:rsid w:val="00B43643"/>
    <w:rsid w:val="00B50D65"/>
    <w:rsid w:val="00B521E9"/>
    <w:rsid w:val="00B52A07"/>
    <w:rsid w:val="00B561F8"/>
    <w:rsid w:val="00B56851"/>
    <w:rsid w:val="00B61B68"/>
    <w:rsid w:val="00B652F0"/>
    <w:rsid w:val="00B677CF"/>
    <w:rsid w:val="00B71F26"/>
    <w:rsid w:val="00B71FCA"/>
    <w:rsid w:val="00B7320A"/>
    <w:rsid w:val="00B75A23"/>
    <w:rsid w:val="00B7689C"/>
    <w:rsid w:val="00B768A5"/>
    <w:rsid w:val="00B82D4B"/>
    <w:rsid w:val="00B841C8"/>
    <w:rsid w:val="00B8441B"/>
    <w:rsid w:val="00B84FD4"/>
    <w:rsid w:val="00B85986"/>
    <w:rsid w:val="00B86631"/>
    <w:rsid w:val="00B909D6"/>
    <w:rsid w:val="00B9309B"/>
    <w:rsid w:val="00B975AB"/>
    <w:rsid w:val="00BA29D9"/>
    <w:rsid w:val="00BA3800"/>
    <w:rsid w:val="00BA4B8E"/>
    <w:rsid w:val="00BA537D"/>
    <w:rsid w:val="00BA5404"/>
    <w:rsid w:val="00BA5E01"/>
    <w:rsid w:val="00BB145A"/>
    <w:rsid w:val="00BB412B"/>
    <w:rsid w:val="00BB5D50"/>
    <w:rsid w:val="00BC143B"/>
    <w:rsid w:val="00BC4CE0"/>
    <w:rsid w:val="00BC58F3"/>
    <w:rsid w:val="00BD333E"/>
    <w:rsid w:val="00BD722B"/>
    <w:rsid w:val="00BE1791"/>
    <w:rsid w:val="00BE1E34"/>
    <w:rsid w:val="00BE5311"/>
    <w:rsid w:val="00BE552E"/>
    <w:rsid w:val="00BE5606"/>
    <w:rsid w:val="00BE6D16"/>
    <w:rsid w:val="00BE797C"/>
    <w:rsid w:val="00BF1A1D"/>
    <w:rsid w:val="00BF1BF9"/>
    <w:rsid w:val="00BF1F15"/>
    <w:rsid w:val="00BF3F89"/>
    <w:rsid w:val="00BF43DC"/>
    <w:rsid w:val="00BF68CC"/>
    <w:rsid w:val="00C00298"/>
    <w:rsid w:val="00C0129E"/>
    <w:rsid w:val="00C04754"/>
    <w:rsid w:val="00C04BEE"/>
    <w:rsid w:val="00C06226"/>
    <w:rsid w:val="00C0747D"/>
    <w:rsid w:val="00C0783F"/>
    <w:rsid w:val="00C100A4"/>
    <w:rsid w:val="00C1213A"/>
    <w:rsid w:val="00C16428"/>
    <w:rsid w:val="00C20A10"/>
    <w:rsid w:val="00C20B79"/>
    <w:rsid w:val="00C20D2D"/>
    <w:rsid w:val="00C22188"/>
    <w:rsid w:val="00C231DD"/>
    <w:rsid w:val="00C23B74"/>
    <w:rsid w:val="00C24817"/>
    <w:rsid w:val="00C2502F"/>
    <w:rsid w:val="00C3034D"/>
    <w:rsid w:val="00C31BCD"/>
    <w:rsid w:val="00C34603"/>
    <w:rsid w:val="00C35EE8"/>
    <w:rsid w:val="00C367AC"/>
    <w:rsid w:val="00C404E2"/>
    <w:rsid w:val="00C41B6D"/>
    <w:rsid w:val="00C4300E"/>
    <w:rsid w:val="00C44CA9"/>
    <w:rsid w:val="00C464D9"/>
    <w:rsid w:val="00C52631"/>
    <w:rsid w:val="00C53D79"/>
    <w:rsid w:val="00C540B1"/>
    <w:rsid w:val="00C57439"/>
    <w:rsid w:val="00C57A7F"/>
    <w:rsid w:val="00C61450"/>
    <w:rsid w:val="00C62E7C"/>
    <w:rsid w:val="00C67398"/>
    <w:rsid w:val="00C7222A"/>
    <w:rsid w:val="00C73D0C"/>
    <w:rsid w:val="00C75F48"/>
    <w:rsid w:val="00C7739F"/>
    <w:rsid w:val="00C83E80"/>
    <w:rsid w:val="00C84EC2"/>
    <w:rsid w:val="00C85C1C"/>
    <w:rsid w:val="00C8642D"/>
    <w:rsid w:val="00C86D69"/>
    <w:rsid w:val="00C90E70"/>
    <w:rsid w:val="00C92D6F"/>
    <w:rsid w:val="00C960BA"/>
    <w:rsid w:val="00CA0004"/>
    <w:rsid w:val="00CA0612"/>
    <w:rsid w:val="00CA079D"/>
    <w:rsid w:val="00CA0B36"/>
    <w:rsid w:val="00CA2049"/>
    <w:rsid w:val="00CA29C1"/>
    <w:rsid w:val="00CA4324"/>
    <w:rsid w:val="00CA5777"/>
    <w:rsid w:val="00CA7956"/>
    <w:rsid w:val="00CB0A08"/>
    <w:rsid w:val="00CB41FB"/>
    <w:rsid w:val="00CC05CB"/>
    <w:rsid w:val="00CC2914"/>
    <w:rsid w:val="00CD1524"/>
    <w:rsid w:val="00CD45F3"/>
    <w:rsid w:val="00CD5B33"/>
    <w:rsid w:val="00CE33A7"/>
    <w:rsid w:val="00CE5B26"/>
    <w:rsid w:val="00CF27C4"/>
    <w:rsid w:val="00CF3F75"/>
    <w:rsid w:val="00CF4BE9"/>
    <w:rsid w:val="00CF5937"/>
    <w:rsid w:val="00CF5BAA"/>
    <w:rsid w:val="00CF6861"/>
    <w:rsid w:val="00D01194"/>
    <w:rsid w:val="00D01442"/>
    <w:rsid w:val="00D017DE"/>
    <w:rsid w:val="00D043A0"/>
    <w:rsid w:val="00D05AAC"/>
    <w:rsid w:val="00D1193B"/>
    <w:rsid w:val="00D11C5B"/>
    <w:rsid w:val="00D122B5"/>
    <w:rsid w:val="00D13D5A"/>
    <w:rsid w:val="00D14EAE"/>
    <w:rsid w:val="00D15E0E"/>
    <w:rsid w:val="00D1700E"/>
    <w:rsid w:val="00D17C43"/>
    <w:rsid w:val="00D20994"/>
    <w:rsid w:val="00D22319"/>
    <w:rsid w:val="00D25D4D"/>
    <w:rsid w:val="00D25E43"/>
    <w:rsid w:val="00D260FF"/>
    <w:rsid w:val="00D32A05"/>
    <w:rsid w:val="00D3552F"/>
    <w:rsid w:val="00D37C1F"/>
    <w:rsid w:val="00D4169A"/>
    <w:rsid w:val="00D42CDD"/>
    <w:rsid w:val="00D45F69"/>
    <w:rsid w:val="00D46011"/>
    <w:rsid w:val="00D51CDF"/>
    <w:rsid w:val="00D54025"/>
    <w:rsid w:val="00D55D5C"/>
    <w:rsid w:val="00D572AA"/>
    <w:rsid w:val="00D611A7"/>
    <w:rsid w:val="00D62ECC"/>
    <w:rsid w:val="00D65D0C"/>
    <w:rsid w:val="00D66DEE"/>
    <w:rsid w:val="00D7182F"/>
    <w:rsid w:val="00D76376"/>
    <w:rsid w:val="00D76E49"/>
    <w:rsid w:val="00D82BCE"/>
    <w:rsid w:val="00D82CE1"/>
    <w:rsid w:val="00D85869"/>
    <w:rsid w:val="00D86467"/>
    <w:rsid w:val="00D91F82"/>
    <w:rsid w:val="00DB1DFF"/>
    <w:rsid w:val="00DB2524"/>
    <w:rsid w:val="00DB61FA"/>
    <w:rsid w:val="00DB6415"/>
    <w:rsid w:val="00DB65BF"/>
    <w:rsid w:val="00DB683D"/>
    <w:rsid w:val="00DC0982"/>
    <w:rsid w:val="00DC38AB"/>
    <w:rsid w:val="00DC49CA"/>
    <w:rsid w:val="00DC6841"/>
    <w:rsid w:val="00DC7AFC"/>
    <w:rsid w:val="00DD1AC5"/>
    <w:rsid w:val="00DD3CE1"/>
    <w:rsid w:val="00DD4FF0"/>
    <w:rsid w:val="00DD5B0E"/>
    <w:rsid w:val="00DD63CD"/>
    <w:rsid w:val="00DD747B"/>
    <w:rsid w:val="00DD7F58"/>
    <w:rsid w:val="00DE0F32"/>
    <w:rsid w:val="00DE3121"/>
    <w:rsid w:val="00DE5002"/>
    <w:rsid w:val="00DE665E"/>
    <w:rsid w:val="00DF0A86"/>
    <w:rsid w:val="00DF1254"/>
    <w:rsid w:val="00DF57C0"/>
    <w:rsid w:val="00DF6B84"/>
    <w:rsid w:val="00E04B2C"/>
    <w:rsid w:val="00E06FA8"/>
    <w:rsid w:val="00E07555"/>
    <w:rsid w:val="00E10BC4"/>
    <w:rsid w:val="00E136B2"/>
    <w:rsid w:val="00E14852"/>
    <w:rsid w:val="00E201F0"/>
    <w:rsid w:val="00E21D2A"/>
    <w:rsid w:val="00E21E90"/>
    <w:rsid w:val="00E24981"/>
    <w:rsid w:val="00E24C26"/>
    <w:rsid w:val="00E27964"/>
    <w:rsid w:val="00E32E18"/>
    <w:rsid w:val="00E37791"/>
    <w:rsid w:val="00E4113C"/>
    <w:rsid w:val="00E4122F"/>
    <w:rsid w:val="00E45EAD"/>
    <w:rsid w:val="00E464C5"/>
    <w:rsid w:val="00E51AF0"/>
    <w:rsid w:val="00E53FA3"/>
    <w:rsid w:val="00E5430E"/>
    <w:rsid w:val="00E5532A"/>
    <w:rsid w:val="00E55826"/>
    <w:rsid w:val="00E563AD"/>
    <w:rsid w:val="00E6423D"/>
    <w:rsid w:val="00E64910"/>
    <w:rsid w:val="00E6621B"/>
    <w:rsid w:val="00E70AFB"/>
    <w:rsid w:val="00E719D9"/>
    <w:rsid w:val="00E74ECB"/>
    <w:rsid w:val="00E75879"/>
    <w:rsid w:val="00E76AB4"/>
    <w:rsid w:val="00E80BEE"/>
    <w:rsid w:val="00E81D55"/>
    <w:rsid w:val="00E869B5"/>
    <w:rsid w:val="00E90685"/>
    <w:rsid w:val="00E92418"/>
    <w:rsid w:val="00E9545F"/>
    <w:rsid w:val="00EA13BA"/>
    <w:rsid w:val="00EA1CA1"/>
    <w:rsid w:val="00EA209C"/>
    <w:rsid w:val="00EB38FB"/>
    <w:rsid w:val="00EB3BF0"/>
    <w:rsid w:val="00EB4D08"/>
    <w:rsid w:val="00EB5B53"/>
    <w:rsid w:val="00EB5EFC"/>
    <w:rsid w:val="00EB7915"/>
    <w:rsid w:val="00EC0608"/>
    <w:rsid w:val="00EC1DE7"/>
    <w:rsid w:val="00EC2F38"/>
    <w:rsid w:val="00EC4E8B"/>
    <w:rsid w:val="00EC5F3B"/>
    <w:rsid w:val="00EC6768"/>
    <w:rsid w:val="00ED1B7E"/>
    <w:rsid w:val="00ED2ABC"/>
    <w:rsid w:val="00ED4E07"/>
    <w:rsid w:val="00ED6D09"/>
    <w:rsid w:val="00ED7555"/>
    <w:rsid w:val="00EE02BD"/>
    <w:rsid w:val="00EE1BFB"/>
    <w:rsid w:val="00EE2F6A"/>
    <w:rsid w:val="00EE56F9"/>
    <w:rsid w:val="00EF276E"/>
    <w:rsid w:val="00EF4ED7"/>
    <w:rsid w:val="00F013C7"/>
    <w:rsid w:val="00F039FF"/>
    <w:rsid w:val="00F03B71"/>
    <w:rsid w:val="00F0406B"/>
    <w:rsid w:val="00F07949"/>
    <w:rsid w:val="00F10F94"/>
    <w:rsid w:val="00F115CB"/>
    <w:rsid w:val="00F13FE9"/>
    <w:rsid w:val="00F16C7E"/>
    <w:rsid w:val="00F21933"/>
    <w:rsid w:val="00F23043"/>
    <w:rsid w:val="00F2345B"/>
    <w:rsid w:val="00F23463"/>
    <w:rsid w:val="00F25750"/>
    <w:rsid w:val="00F27B65"/>
    <w:rsid w:val="00F3017C"/>
    <w:rsid w:val="00F31BF7"/>
    <w:rsid w:val="00F32A3B"/>
    <w:rsid w:val="00F371CA"/>
    <w:rsid w:val="00F371E2"/>
    <w:rsid w:val="00F40EE2"/>
    <w:rsid w:val="00F41EE3"/>
    <w:rsid w:val="00F46818"/>
    <w:rsid w:val="00F47ACE"/>
    <w:rsid w:val="00F546E1"/>
    <w:rsid w:val="00F54ADA"/>
    <w:rsid w:val="00F550C7"/>
    <w:rsid w:val="00F6181C"/>
    <w:rsid w:val="00F6498C"/>
    <w:rsid w:val="00F65D87"/>
    <w:rsid w:val="00F676EE"/>
    <w:rsid w:val="00F67BDE"/>
    <w:rsid w:val="00F704B5"/>
    <w:rsid w:val="00F73632"/>
    <w:rsid w:val="00F8011E"/>
    <w:rsid w:val="00F80EF9"/>
    <w:rsid w:val="00F811E1"/>
    <w:rsid w:val="00F8492F"/>
    <w:rsid w:val="00F85000"/>
    <w:rsid w:val="00F85D33"/>
    <w:rsid w:val="00F901AD"/>
    <w:rsid w:val="00F91EAB"/>
    <w:rsid w:val="00F93439"/>
    <w:rsid w:val="00F948B8"/>
    <w:rsid w:val="00F95D32"/>
    <w:rsid w:val="00FA197D"/>
    <w:rsid w:val="00FA47BF"/>
    <w:rsid w:val="00FA5698"/>
    <w:rsid w:val="00FB1841"/>
    <w:rsid w:val="00FB28C4"/>
    <w:rsid w:val="00FB2AC2"/>
    <w:rsid w:val="00FB36CB"/>
    <w:rsid w:val="00FB5B09"/>
    <w:rsid w:val="00FB65D1"/>
    <w:rsid w:val="00FC01AF"/>
    <w:rsid w:val="00FC37C0"/>
    <w:rsid w:val="00FC5249"/>
    <w:rsid w:val="00FC53B9"/>
    <w:rsid w:val="00FD010C"/>
    <w:rsid w:val="00FD09A1"/>
    <w:rsid w:val="00FD5242"/>
    <w:rsid w:val="00FD5B69"/>
    <w:rsid w:val="00FD641A"/>
    <w:rsid w:val="00FD6A1D"/>
    <w:rsid w:val="00FE0D9E"/>
    <w:rsid w:val="00FE1FAE"/>
    <w:rsid w:val="00FE2981"/>
    <w:rsid w:val="00FE4FE3"/>
    <w:rsid w:val="00FF01A6"/>
    <w:rsid w:val="00FF18F5"/>
    <w:rsid w:val="00FF610B"/>
    <w:rsid w:val="3D2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6C7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semiHidden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semiHidden="0" w:unhideWhenUsed="0" w:qFormat="1"/>
    <w:lsdException w:name="Balloon Text" w:semiHidden="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spacing w:line="360" w:lineRule="auto"/>
      <w:ind w:firstLineChars="100" w:firstLine="240"/>
      <w:jc w:val="both"/>
    </w:pPr>
    <w:rPr>
      <w:rFonts w:ascii="宋体" w:hAnsi="宋体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qFormat/>
    <w:pPr>
      <w:jc w:val="left"/>
    </w:pPr>
  </w:style>
  <w:style w:type="paragraph" w:styleId="a5">
    <w:name w:val="Balloon Text"/>
    <w:basedOn w:val="a0"/>
    <w:link w:val="Char0"/>
    <w:uiPriority w:val="99"/>
    <w:qFormat/>
    <w:rPr>
      <w:sz w:val="18"/>
      <w:szCs w:val="18"/>
    </w:rPr>
  </w:style>
  <w:style w:type="paragraph" w:styleId="a6">
    <w:name w:val="footer"/>
    <w:basedOn w:val="a0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0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paragraph" w:styleId="a8">
    <w:name w:val="Normal (Web)"/>
    <w:basedOn w:val="a0"/>
    <w:autoRedefine/>
    <w:uiPriority w:val="99"/>
    <w:qFormat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a9">
    <w:name w:val="annotation subject"/>
    <w:basedOn w:val="a4"/>
    <w:next w:val="a4"/>
    <w:link w:val="Char3"/>
    <w:autoRedefine/>
    <w:uiPriority w:val="99"/>
    <w:qFormat/>
    <w:rPr>
      <w:b/>
      <w:bCs/>
    </w:rPr>
  </w:style>
  <w:style w:type="table" w:styleId="aa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1"/>
    <w:autoRedefine/>
    <w:qFormat/>
  </w:style>
  <w:style w:type="character" w:styleId="ac">
    <w:name w:val="Emphasis"/>
    <w:basedOn w:val="a1"/>
    <w:autoRedefine/>
    <w:uiPriority w:val="20"/>
    <w:qFormat/>
    <w:rPr>
      <w:i/>
      <w:iCs/>
    </w:rPr>
  </w:style>
  <w:style w:type="character" w:styleId="ad">
    <w:name w:val="Hyperlink"/>
    <w:basedOn w:val="a1"/>
    <w:uiPriority w:val="99"/>
    <w:qFormat/>
    <w:rPr>
      <w:color w:val="0000FF"/>
      <w:u w:val="single"/>
    </w:rPr>
  </w:style>
  <w:style w:type="character" w:styleId="ae">
    <w:name w:val="annotation reference"/>
    <w:basedOn w:val="a1"/>
    <w:uiPriority w:val="99"/>
    <w:qFormat/>
    <w:rPr>
      <w:sz w:val="21"/>
      <w:szCs w:val="21"/>
    </w:rPr>
  </w:style>
  <w:style w:type="character" w:customStyle="1" w:styleId="Char1">
    <w:name w:val="页脚 Char"/>
    <w:basedOn w:val="a1"/>
    <w:link w:val="a6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0"/>
    <w:link w:val="005Char"/>
    <w:autoRedefine/>
    <w:qFormat/>
    <w:pPr>
      <w:spacing w:beforeLines="50" w:before="50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Char2">
    <w:name w:val="页眉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">
    <w:name w:val="List Paragraph"/>
    <w:basedOn w:val="a0"/>
    <w:uiPriority w:val="34"/>
    <w:qFormat/>
    <w:pPr>
      <w:numPr>
        <w:numId w:val="1"/>
      </w:numPr>
      <w:ind w:firstLineChars="0" w:firstLine="0"/>
    </w:pPr>
    <w:rPr>
      <w:rFonts w:ascii="Calibri" w:hAnsi="Calibri" w:cs="宋体"/>
      <w:b/>
    </w:rPr>
  </w:style>
  <w:style w:type="character" w:customStyle="1" w:styleId="Char0">
    <w:name w:val="批注框文本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uiPriority w:val="99"/>
    <w:qFormat/>
    <w:rPr>
      <w:kern w:val="2"/>
      <w:sz w:val="21"/>
      <w:szCs w:val="24"/>
    </w:rPr>
  </w:style>
  <w:style w:type="character" w:customStyle="1" w:styleId="Char">
    <w:name w:val="批注文字 Char"/>
    <w:basedOn w:val="a1"/>
    <w:link w:val="a4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9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HTMLChar">
    <w:name w:val="HTML 预设格式 Char"/>
    <w:basedOn w:val="a1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styleId="af">
    <w:name w:val="Date"/>
    <w:basedOn w:val="a0"/>
    <w:next w:val="a0"/>
    <w:link w:val="Char4"/>
    <w:uiPriority w:val="99"/>
    <w:semiHidden/>
    <w:unhideWhenUsed/>
    <w:rsid w:val="00273119"/>
    <w:pPr>
      <w:ind w:leftChars="2500" w:left="100"/>
    </w:pPr>
  </w:style>
  <w:style w:type="character" w:customStyle="1" w:styleId="Char4">
    <w:name w:val="日期 Char"/>
    <w:basedOn w:val="a1"/>
    <w:link w:val="af"/>
    <w:uiPriority w:val="99"/>
    <w:semiHidden/>
    <w:rsid w:val="00273119"/>
    <w:rPr>
      <w:rFonts w:ascii="宋体" w:hAnsi="宋体"/>
      <w:kern w:val="2"/>
      <w:sz w:val="24"/>
      <w:szCs w:val="24"/>
    </w:rPr>
  </w:style>
  <w:style w:type="paragraph" w:styleId="af0">
    <w:name w:val="Revision"/>
    <w:hidden/>
    <w:uiPriority w:val="99"/>
    <w:semiHidden/>
    <w:rsid w:val="00735CF1"/>
    <w:rPr>
      <w:rFonts w:ascii="宋体" w:hAnsi="宋体"/>
      <w:kern w:val="2"/>
      <w:sz w:val="24"/>
      <w:szCs w:val="24"/>
    </w:rPr>
  </w:style>
  <w:style w:type="character" w:styleId="af1">
    <w:name w:val="Strong"/>
    <w:uiPriority w:val="22"/>
    <w:qFormat/>
    <w:rsid w:val="00D32A05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semiHidden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semiHidden="0" w:unhideWhenUsed="0" w:qFormat="1"/>
    <w:lsdException w:name="Balloon Text" w:semiHidden="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spacing w:line="360" w:lineRule="auto"/>
      <w:ind w:firstLineChars="100" w:firstLine="240"/>
      <w:jc w:val="both"/>
    </w:pPr>
    <w:rPr>
      <w:rFonts w:ascii="宋体" w:hAnsi="宋体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qFormat/>
    <w:pPr>
      <w:jc w:val="left"/>
    </w:pPr>
  </w:style>
  <w:style w:type="paragraph" w:styleId="a5">
    <w:name w:val="Balloon Text"/>
    <w:basedOn w:val="a0"/>
    <w:link w:val="Char0"/>
    <w:uiPriority w:val="99"/>
    <w:qFormat/>
    <w:rPr>
      <w:sz w:val="18"/>
      <w:szCs w:val="18"/>
    </w:rPr>
  </w:style>
  <w:style w:type="paragraph" w:styleId="a6">
    <w:name w:val="footer"/>
    <w:basedOn w:val="a0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0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paragraph" w:styleId="a8">
    <w:name w:val="Normal (Web)"/>
    <w:basedOn w:val="a0"/>
    <w:autoRedefine/>
    <w:uiPriority w:val="99"/>
    <w:qFormat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a9">
    <w:name w:val="annotation subject"/>
    <w:basedOn w:val="a4"/>
    <w:next w:val="a4"/>
    <w:link w:val="Char3"/>
    <w:autoRedefine/>
    <w:uiPriority w:val="99"/>
    <w:qFormat/>
    <w:rPr>
      <w:b/>
      <w:bCs/>
    </w:rPr>
  </w:style>
  <w:style w:type="table" w:styleId="aa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1"/>
    <w:autoRedefine/>
    <w:qFormat/>
  </w:style>
  <w:style w:type="character" w:styleId="ac">
    <w:name w:val="Emphasis"/>
    <w:basedOn w:val="a1"/>
    <w:autoRedefine/>
    <w:uiPriority w:val="20"/>
    <w:qFormat/>
    <w:rPr>
      <w:i/>
      <w:iCs/>
    </w:rPr>
  </w:style>
  <w:style w:type="character" w:styleId="ad">
    <w:name w:val="Hyperlink"/>
    <w:basedOn w:val="a1"/>
    <w:uiPriority w:val="99"/>
    <w:qFormat/>
    <w:rPr>
      <w:color w:val="0000FF"/>
      <w:u w:val="single"/>
    </w:rPr>
  </w:style>
  <w:style w:type="character" w:styleId="ae">
    <w:name w:val="annotation reference"/>
    <w:basedOn w:val="a1"/>
    <w:uiPriority w:val="99"/>
    <w:qFormat/>
    <w:rPr>
      <w:sz w:val="21"/>
      <w:szCs w:val="21"/>
    </w:rPr>
  </w:style>
  <w:style w:type="character" w:customStyle="1" w:styleId="Char1">
    <w:name w:val="页脚 Char"/>
    <w:basedOn w:val="a1"/>
    <w:link w:val="a6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0"/>
    <w:link w:val="005Char"/>
    <w:autoRedefine/>
    <w:qFormat/>
    <w:pPr>
      <w:spacing w:beforeLines="50" w:before="50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Char2">
    <w:name w:val="页眉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">
    <w:name w:val="List Paragraph"/>
    <w:basedOn w:val="a0"/>
    <w:uiPriority w:val="34"/>
    <w:qFormat/>
    <w:pPr>
      <w:numPr>
        <w:numId w:val="1"/>
      </w:numPr>
      <w:ind w:firstLineChars="0" w:firstLine="0"/>
    </w:pPr>
    <w:rPr>
      <w:rFonts w:ascii="Calibri" w:hAnsi="Calibri" w:cs="宋体"/>
      <w:b/>
    </w:rPr>
  </w:style>
  <w:style w:type="character" w:customStyle="1" w:styleId="Char0">
    <w:name w:val="批注框文本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uiPriority w:val="99"/>
    <w:qFormat/>
    <w:rPr>
      <w:kern w:val="2"/>
      <w:sz w:val="21"/>
      <w:szCs w:val="24"/>
    </w:rPr>
  </w:style>
  <w:style w:type="character" w:customStyle="1" w:styleId="Char">
    <w:name w:val="批注文字 Char"/>
    <w:basedOn w:val="a1"/>
    <w:link w:val="a4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9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HTMLChar">
    <w:name w:val="HTML 预设格式 Char"/>
    <w:basedOn w:val="a1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styleId="af">
    <w:name w:val="Date"/>
    <w:basedOn w:val="a0"/>
    <w:next w:val="a0"/>
    <w:link w:val="Char4"/>
    <w:uiPriority w:val="99"/>
    <w:semiHidden/>
    <w:unhideWhenUsed/>
    <w:rsid w:val="00273119"/>
    <w:pPr>
      <w:ind w:leftChars="2500" w:left="100"/>
    </w:pPr>
  </w:style>
  <w:style w:type="character" w:customStyle="1" w:styleId="Char4">
    <w:name w:val="日期 Char"/>
    <w:basedOn w:val="a1"/>
    <w:link w:val="af"/>
    <w:uiPriority w:val="99"/>
    <w:semiHidden/>
    <w:rsid w:val="00273119"/>
    <w:rPr>
      <w:rFonts w:ascii="宋体" w:hAnsi="宋体"/>
      <w:kern w:val="2"/>
      <w:sz w:val="24"/>
      <w:szCs w:val="24"/>
    </w:rPr>
  </w:style>
  <w:style w:type="paragraph" w:styleId="af0">
    <w:name w:val="Revision"/>
    <w:hidden/>
    <w:uiPriority w:val="99"/>
    <w:semiHidden/>
    <w:rsid w:val="00735CF1"/>
    <w:rPr>
      <w:rFonts w:ascii="宋体" w:hAnsi="宋体"/>
      <w:kern w:val="2"/>
      <w:sz w:val="24"/>
      <w:szCs w:val="24"/>
    </w:rPr>
  </w:style>
  <w:style w:type="character" w:styleId="af1">
    <w:name w:val="Strong"/>
    <w:uiPriority w:val="22"/>
    <w:qFormat/>
    <w:rsid w:val="00D32A0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2079">
          <w:marLeft w:val="562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576">
          <w:marLeft w:val="562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972F8-7DB1-4817-9551-022C0FAB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1370</Characters>
  <Application>Microsoft Office Word</Application>
  <DocSecurity>0</DocSecurity>
  <Lines>11</Lines>
  <Paragraphs>3</Paragraphs>
  <ScaleCrop>false</ScaleCrop>
  <Company>應之軒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ZhengJiang</dc:creator>
  <cp:lastModifiedBy>ZhangJiang</cp:lastModifiedBy>
  <cp:revision>2</cp:revision>
  <cp:lastPrinted>2023-11-07T07:48:00Z</cp:lastPrinted>
  <dcterms:created xsi:type="dcterms:W3CDTF">2025-07-14T03:44:00Z</dcterms:created>
  <dcterms:modified xsi:type="dcterms:W3CDTF">2025-07-14T03:44:00Z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403D3A734C594E9DAC1DF9895754B2E8_13</vt:lpwstr>
  </property>
</Properties>
</file>