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0D0" w:rsidRDefault="00DE20D0" w:rsidP="00DE20D0">
      <w:pPr>
        <w:jc w:val="center"/>
        <w:rPr>
          <w:rFonts w:ascii="华文中宋" w:eastAsia="华文中宋" w:hAnsi="华文中宋"/>
          <w:b/>
          <w:bCs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截至202</w:t>
      </w:r>
      <w:r w:rsidR="00AA23EC">
        <w:rPr>
          <w:rFonts w:ascii="华文中宋" w:eastAsia="华文中宋" w:hAnsi="华文中宋"/>
          <w:b/>
          <w:bCs/>
          <w:color w:val="000000"/>
          <w:sz w:val="32"/>
          <w:szCs w:val="32"/>
        </w:rPr>
        <w:t>5</w:t>
      </w: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年</w:t>
      </w:r>
      <w:r w:rsidR="003A3D78">
        <w:rPr>
          <w:rFonts w:ascii="华文中宋" w:eastAsia="华文中宋" w:hAnsi="华文中宋"/>
          <w:b/>
          <w:bCs/>
          <w:color w:val="000000"/>
          <w:sz w:val="32"/>
          <w:szCs w:val="32"/>
        </w:rPr>
        <w:t>6</w:t>
      </w: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月</w:t>
      </w:r>
      <w:r w:rsidR="00780060"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3</w:t>
      </w:r>
      <w:r w:rsidR="003A3D78">
        <w:rPr>
          <w:rFonts w:ascii="华文中宋" w:eastAsia="华文中宋" w:hAnsi="华文中宋"/>
          <w:b/>
          <w:bCs/>
          <w:color w:val="000000"/>
          <w:sz w:val="32"/>
          <w:szCs w:val="32"/>
        </w:rPr>
        <w:t>0</w:t>
      </w: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日国芯科技股东情况</w:t>
      </w:r>
    </w:p>
    <w:p w:rsidR="001F1C4D" w:rsidRDefault="00DE20D0" w:rsidP="00DE20D0">
      <w:pPr>
        <w:ind w:firstLineChars="200" w:firstLine="420"/>
        <w:rPr>
          <w:rFonts w:asciiTheme="minorEastAsia" w:hAnsiTheme="minorEastAsia"/>
          <w:color w:val="000000"/>
          <w:szCs w:val="21"/>
        </w:rPr>
      </w:pPr>
      <w:r w:rsidRPr="00DE20D0">
        <w:rPr>
          <w:rFonts w:asciiTheme="minorEastAsia" w:hAnsiTheme="minorEastAsia" w:hint="eastAsia"/>
          <w:color w:val="000000"/>
          <w:szCs w:val="21"/>
        </w:rPr>
        <w:t>公司无控股股东，有实际控制人，实际控制人为郑</w:t>
      </w:r>
      <w:proofErr w:type="gramStart"/>
      <w:r w:rsidRPr="00DE20D0">
        <w:rPr>
          <w:rFonts w:asciiTheme="minorEastAsia" w:hAnsiTheme="minorEastAsia" w:hint="eastAsia"/>
          <w:color w:val="000000"/>
          <w:szCs w:val="21"/>
        </w:rPr>
        <w:t>茳</w:t>
      </w:r>
      <w:proofErr w:type="gramEnd"/>
      <w:r w:rsidRPr="00DE20D0">
        <w:rPr>
          <w:rFonts w:asciiTheme="minorEastAsia" w:hAnsiTheme="minorEastAsia" w:hint="eastAsia"/>
          <w:color w:val="000000"/>
          <w:szCs w:val="21"/>
        </w:rPr>
        <w:t>、肖佐楠、匡启和。公司第一大股东为宁波</w:t>
      </w:r>
      <w:proofErr w:type="gramStart"/>
      <w:r w:rsidRPr="00DE20D0">
        <w:rPr>
          <w:rFonts w:asciiTheme="minorEastAsia" w:hAnsiTheme="minorEastAsia" w:hint="eastAsia"/>
          <w:color w:val="000000"/>
          <w:szCs w:val="21"/>
        </w:rPr>
        <w:t>麒</w:t>
      </w:r>
      <w:proofErr w:type="gramEnd"/>
      <w:r w:rsidRPr="00DE20D0">
        <w:rPr>
          <w:rFonts w:asciiTheme="minorEastAsia" w:hAnsiTheme="minorEastAsia" w:hint="eastAsia"/>
          <w:color w:val="000000"/>
          <w:szCs w:val="21"/>
        </w:rPr>
        <w:t>越股权投资基金合伙企业（有限合伙），截至</w:t>
      </w:r>
      <w:r w:rsidRPr="00DE20D0">
        <w:rPr>
          <w:rFonts w:asciiTheme="minorEastAsia" w:hAnsiTheme="minorEastAsia" w:cs="Calibri"/>
          <w:color w:val="000000"/>
          <w:szCs w:val="21"/>
        </w:rPr>
        <w:t>202</w:t>
      </w:r>
      <w:r w:rsidR="00AA23EC">
        <w:rPr>
          <w:rFonts w:asciiTheme="minorEastAsia" w:hAnsiTheme="minorEastAsia" w:cs="Calibri"/>
          <w:color w:val="000000"/>
          <w:szCs w:val="21"/>
        </w:rPr>
        <w:t>5</w:t>
      </w:r>
      <w:r w:rsidRPr="00DE20D0">
        <w:rPr>
          <w:rFonts w:asciiTheme="minorEastAsia" w:hAnsiTheme="minorEastAsia" w:hint="eastAsia"/>
          <w:color w:val="000000"/>
          <w:szCs w:val="21"/>
        </w:rPr>
        <w:t>年</w:t>
      </w:r>
      <w:r w:rsidR="003A3D78">
        <w:rPr>
          <w:rFonts w:asciiTheme="minorEastAsia" w:hAnsiTheme="minorEastAsia" w:cs="Calibri"/>
          <w:color w:val="000000"/>
          <w:szCs w:val="21"/>
        </w:rPr>
        <w:t>6</w:t>
      </w:r>
      <w:r w:rsidRPr="00DE20D0">
        <w:rPr>
          <w:rFonts w:asciiTheme="minorEastAsia" w:hAnsiTheme="minorEastAsia" w:hint="eastAsia"/>
          <w:color w:val="000000"/>
          <w:szCs w:val="21"/>
        </w:rPr>
        <w:t>月</w:t>
      </w:r>
      <w:r w:rsidRPr="00DE20D0">
        <w:rPr>
          <w:rFonts w:asciiTheme="minorEastAsia" w:hAnsiTheme="minorEastAsia" w:cs="Calibri"/>
          <w:color w:val="000000"/>
          <w:szCs w:val="21"/>
        </w:rPr>
        <w:t>3</w:t>
      </w:r>
      <w:r w:rsidR="003A3D78">
        <w:rPr>
          <w:rFonts w:asciiTheme="minorEastAsia" w:hAnsiTheme="minorEastAsia" w:cs="Calibri"/>
          <w:color w:val="000000"/>
          <w:szCs w:val="21"/>
        </w:rPr>
        <w:t>0</w:t>
      </w:r>
      <w:r w:rsidRPr="00DE20D0">
        <w:rPr>
          <w:rFonts w:asciiTheme="minorEastAsia" w:hAnsiTheme="minorEastAsia" w:hint="eastAsia"/>
          <w:color w:val="000000"/>
          <w:szCs w:val="21"/>
        </w:rPr>
        <w:t>日，其持有公司股份</w:t>
      </w:r>
      <w:r w:rsidR="00AA23EC">
        <w:t>22,149,387</w:t>
      </w:r>
      <w:r w:rsidRPr="00DE20D0">
        <w:rPr>
          <w:rFonts w:asciiTheme="minorEastAsia" w:hAnsiTheme="minorEastAsia" w:hint="eastAsia"/>
          <w:color w:val="000000"/>
          <w:szCs w:val="21"/>
        </w:rPr>
        <w:t>股，占公司总股本的</w:t>
      </w:r>
      <w:r w:rsidR="00AA23EC">
        <w:rPr>
          <w:rFonts w:hint="eastAsia"/>
        </w:rPr>
        <w:t>6</w:t>
      </w:r>
      <w:r>
        <w:rPr>
          <w:rFonts w:hint="eastAsia"/>
        </w:rPr>
        <w:t>.</w:t>
      </w:r>
      <w:r w:rsidR="00AA23EC">
        <w:t>59</w:t>
      </w:r>
      <w:r w:rsidRPr="00DE20D0">
        <w:rPr>
          <w:rFonts w:asciiTheme="minorEastAsia" w:hAnsiTheme="minorEastAsia" w:cs="Calibri"/>
          <w:color w:val="000000"/>
          <w:szCs w:val="21"/>
        </w:rPr>
        <w:t>%</w:t>
      </w:r>
      <w:r w:rsidRPr="00DE20D0">
        <w:rPr>
          <w:rFonts w:asciiTheme="minorEastAsia" w:hAnsiTheme="minorEastAsia" w:hint="eastAsia"/>
          <w:color w:val="000000"/>
          <w:szCs w:val="21"/>
        </w:rPr>
        <w:t>。截至</w:t>
      </w:r>
      <w:r w:rsidRPr="00DE20D0">
        <w:rPr>
          <w:rFonts w:asciiTheme="minorEastAsia" w:hAnsiTheme="minorEastAsia" w:cs="Calibri"/>
          <w:color w:val="000000"/>
          <w:szCs w:val="21"/>
        </w:rPr>
        <w:t>202</w:t>
      </w:r>
      <w:r w:rsidR="00AA23EC">
        <w:rPr>
          <w:rFonts w:asciiTheme="minorEastAsia" w:hAnsiTheme="minorEastAsia" w:cs="Calibri"/>
          <w:color w:val="000000"/>
          <w:szCs w:val="21"/>
        </w:rPr>
        <w:t>5</w:t>
      </w:r>
      <w:r w:rsidRPr="00DE20D0">
        <w:rPr>
          <w:rFonts w:asciiTheme="minorEastAsia" w:hAnsiTheme="minorEastAsia" w:hint="eastAsia"/>
          <w:color w:val="000000"/>
          <w:szCs w:val="21"/>
        </w:rPr>
        <w:t>年</w:t>
      </w:r>
      <w:r w:rsidR="003A3D78">
        <w:rPr>
          <w:rFonts w:asciiTheme="minorEastAsia" w:hAnsiTheme="minorEastAsia" w:hint="eastAsia"/>
          <w:color w:val="000000"/>
          <w:szCs w:val="21"/>
        </w:rPr>
        <w:t>半年</w:t>
      </w:r>
      <w:r w:rsidR="00AA23EC">
        <w:rPr>
          <w:rFonts w:asciiTheme="minorEastAsia" w:hAnsiTheme="minorEastAsia" w:hint="eastAsia"/>
          <w:color w:val="000000"/>
          <w:szCs w:val="21"/>
        </w:rPr>
        <w:t>度</w:t>
      </w:r>
      <w:r w:rsidRPr="00DE20D0">
        <w:rPr>
          <w:rFonts w:asciiTheme="minorEastAsia" w:hAnsiTheme="minorEastAsia" w:hint="eastAsia"/>
          <w:color w:val="000000"/>
          <w:szCs w:val="21"/>
        </w:rPr>
        <w:t>末，公司前十名股东持有的公司股权均不存在被质押冻结情况，公司股东情况表如下：</w:t>
      </w:r>
    </w:p>
    <w:p w:rsidR="003A3D78" w:rsidRDefault="003A3D78" w:rsidP="00DE20D0">
      <w:pPr>
        <w:ind w:firstLineChars="200" w:firstLine="420"/>
        <w:rPr>
          <w:rFonts w:asciiTheme="minorEastAsia" w:hAnsiTheme="minorEastAsia" w:hint="eastAsia"/>
          <w:color w:val="000000"/>
          <w:szCs w:val="21"/>
        </w:rPr>
      </w:pPr>
      <w:bookmarkStart w:id="0" w:name="_GoBack"/>
      <w:bookmarkEnd w:id="0"/>
    </w:p>
    <w:p w:rsidR="003A3D78" w:rsidRDefault="003A3D78" w:rsidP="003A3D78">
      <w:pPr>
        <w:jc w:val="right"/>
      </w:pPr>
      <w:bookmarkStart w:id="1" w:name="_Hlk76116300"/>
      <w:r>
        <w:rPr>
          <w:bCs/>
        </w:rPr>
        <w:t>单位</w:t>
      </w:r>
      <w:r>
        <w:rPr>
          <w:bCs/>
        </w:rPr>
        <w:t>:</w:t>
      </w:r>
      <w:sdt>
        <w:sdtPr>
          <w:rPr>
            <w:bCs/>
          </w:rPr>
          <w:alias w:val="单位：前十名股东持股情况"/>
          <w:tag w:val="_GBC_73996b9ab8f54ba3b3e788593dc65aac"/>
          <w:id w:val="-855495858"/>
          <w:comboBox>
            <w:listItem w:displayText="股" w:value="1"/>
            <w:listItem w:displayText="千股" w:value="1000"/>
            <w:listItem w:displayText="万股" w:value="10000"/>
            <w:listItem w:displayText="百万股" w:value="1000000"/>
            <w:listItem w:displayText="亿股" w:value="100000000"/>
          </w:comboBox>
        </w:sdtPr>
        <w:sdtContent>
          <w:r>
            <w:rPr>
              <w:rFonts w:hint="eastAsia"/>
              <w:bCs/>
            </w:rPr>
            <w:t>股</w:t>
          </w:r>
        </w:sdtContent>
      </w:sdt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285"/>
        <w:gridCol w:w="974"/>
        <w:gridCol w:w="584"/>
        <w:gridCol w:w="1161"/>
        <w:gridCol w:w="1161"/>
        <w:gridCol w:w="586"/>
        <w:gridCol w:w="577"/>
        <w:gridCol w:w="421"/>
      </w:tblGrid>
      <w:tr w:rsidR="003A3D78" w:rsidRPr="009F4C2F" w:rsidTr="003A3D78">
        <w:trPr>
          <w:cantSplit/>
          <w:jc w:val="center"/>
        </w:trPr>
        <w:bookmarkEnd w:id="1" w:displacedByCustomXml="next"/>
        <w:sdt>
          <w:sdtPr>
            <w:tag w:val="_PLD_25704ae1a4b04ea0932006f1e2b7c151"/>
            <w:id w:val="1634053873"/>
          </w:sdtPr>
          <w:sdtContent>
            <w:tc>
              <w:tcPr>
                <w:tcW w:w="5000" w:type="pct"/>
                <w:gridSpan w:val="9"/>
                <w:vAlign w:val="center"/>
              </w:tcPr>
              <w:p w:rsidR="003A3D78" w:rsidRPr="007039F9" w:rsidRDefault="003A3D78" w:rsidP="006067C6">
                <w:pPr>
                  <w:pStyle w:val="a5"/>
                  <w:jc w:val="center"/>
                </w:pPr>
                <w:r w:rsidRPr="007039F9">
                  <w:t>前十名股东持股情况</w:t>
                </w:r>
                <w:r w:rsidRPr="007039F9">
                  <w:rPr>
                    <w:rFonts w:hint="eastAsia"/>
                  </w:rPr>
                  <w:t>（不含通过转融通出借股份）</w:t>
                </w:r>
              </w:p>
            </w:tc>
          </w:sdtContent>
        </w:sdt>
      </w:tr>
      <w:tr w:rsidR="003A3D78" w:rsidRPr="009F4C2F" w:rsidTr="003A3D78">
        <w:trPr>
          <w:cantSplit/>
          <w:trHeight w:val="843"/>
          <w:jc w:val="center"/>
        </w:trPr>
        <w:sdt>
          <w:sdtPr>
            <w:rPr>
              <w:rFonts w:ascii="Times New Roman" w:hAnsi="Times New Roman" w:cs="Times New Roman"/>
            </w:rPr>
            <w:tag w:val="_PLD_febf8ad3cd004ab4abe85ab2eafb4074"/>
            <w:id w:val="-1409072925"/>
          </w:sdtPr>
          <w:sdtContent>
            <w:tc>
              <w:tcPr>
                <w:tcW w:w="932" w:type="pct"/>
                <w:vMerge w:val="restart"/>
                <w:vAlign w:val="center"/>
              </w:tcPr>
              <w:p w:rsidR="003A3D78" w:rsidRPr="007039F9" w:rsidRDefault="003A3D78" w:rsidP="006067C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039F9">
                  <w:rPr>
                    <w:rFonts w:ascii="Times New Roman" w:hAnsi="Times New Roman" w:cs="Times New Roman" w:hint="eastAsia"/>
                  </w:rPr>
                  <w:t>股东名称</w:t>
                </w:r>
              </w:p>
              <w:p w:rsidR="003A3D78" w:rsidRPr="007039F9" w:rsidRDefault="003A3D78" w:rsidP="006067C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039F9">
                  <w:rPr>
                    <w:rFonts w:ascii="Times New Roman" w:hAnsi="Times New Roman" w:cs="Times New Roman" w:hint="eastAsia"/>
                  </w:rPr>
                  <w:t>（全称）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tag w:val="_PLD_151ed6770493426faeeb883c71d4ccc9"/>
            <w:id w:val="-1997340768"/>
          </w:sdtPr>
          <w:sdtContent>
            <w:tc>
              <w:tcPr>
                <w:tcW w:w="774" w:type="pct"/>
                <w:vMerge w:val="restart"/>
                <w:vAlign w:val="center"/>
              </w:tcPr>
              <w:p w:rsidR="003A3D78" w:rsidRPr="007039F9" w:rsidRDefault="003A3D78" w:rsidP="006067C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039F9">
                  <w:rPr>
                    <w:rFonts w:ascii="Times New Roman" w:hAnsi="Times New Roman" w:cs="Times New Roman" w:hint="eastAsia"/>
                  </w:rPr>
                  <w:t>报告期内增减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tag w:val="_PLD_a175ed5cc9f74becb38c654559617907"/>
            <w:id w:val="56366880"/>
          </w:sdtPr>
          <w:sdtContent>
            <w:tc>
              <w:tcPr>
                <w:tcW w:w="587" w:type="pct"/>
                <w:vMerge w:val="restart"/>
                <w:vAlign w:val="center"/>
              </w:tcPr>
              <w:p w:rsidR="003A3D78" w:rsidRPr="007039F9" w:rsidRDefault="003A3D78" w:rsidP="006067C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039F9">
                  <w:rPr>
                    <w:rFonts w:ascii="Times New Roman" w:hAnsi="Times New Roman" w:cs="Times New Roman" w:hint="eastAsia"/>
                  </w:rPr>
                  <w:t>期末持股数量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tag w:val="_PLD_f757752905c344d88c327bcf23558c6c"/>
            <w:id w:val="2029056389"/>
          </w:sdtPr>
          <w:sdtContent>
            <w:tc>
              <w:tcPr>
                <w:tcW w:w="352" w:type="pct"/>
                <w:vMerge w:val="restart"/>
                <w:vAlign w:val="center"/>
              </w:tcPr>
              <w:p w:rsidR="003A3D78" w:rsidRPr="007039F9" w:rsidRDefault="003A3D78" w:rsidP="006067C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039F9">
                  <w:rPr>
                    <w:rFonts w:ascii="Times New Roman" w:hAnsi="Times New Roman" w:cs="Times New Roman" w:hint="eastAsia"/>
                  </w:rPr>
                  <w:t>比例</w:t>
                </w:r>
                <w:r w:rsidRPr="007039F9">
                  <w:rPr>
                    <w:rFonts w:ascii="Times New Roman" w:hAnsi="Times New Roman" w:cs="Times New Roman"/>
                  </w:rPr>
                  <w:t>(%)</w:t>
                </w:r>
              </w:p>
            </w:tc>
          </w:sdtContent>
        </w:sdt>
        <w:sdt>
          <w:sdtPr>
            <w:tag w:val="_PLD_979a0b0e13374fcbb24c009c2f18c9ef"/>
            <w:id w:val="-335546149"/>
          </w:sdtPr>
          <w:sdtContent>
            <w:tc>
              <w:tcPr>
                <w:tcW w:w="700" w:type="pct"/>
                <w:vMerge w:val="restart"/>
                <w:vAlign w:val="center"/>
              </w:tcPr>
              <w:p w:rsidR="003A3D78" w:rsidRPr="007039F9" w:rsidRDefault="003A3D78" w:rsidP="006067C6">
                <w:pPr>
                  <w:pStyle w:val="a3"/>
                  <w:rPr>
                    <w:bCs/>
                  </w:rPr>
                </w:pPr>
                <w:r w:rsidRPr="007039F9">
                  <w:rPr>
                    <w:bCs/>
                  </w:rPr>
                  <w:t>持有有限</w:t>
                </w:r>
                <w:proofErr w:type="gramStart"/>
                <w:r w:rsidRPr="007039F9">
                  <w:rPr>
                    <w:bCs/>
                  </w:rPr>
                  <w:t>售条件</w:t>
                </w:r>
                <w:proofErr w:type="gramEnd"/>
                <w:r w:rsidRPr="007039F9">
                  <w:rPr>
                    <w:bCs/>
                  </w:rPr>
                  <w:t>股份数量</w:t>
                </w:r>
              </w:p>
            </w:tc>
          </w:sdtContent>
        </w:sdt>
        <w:tc>
          <w:tcPr>
            <w:tcW w:w="700" w:type="pct"/>
            <w:vMerge w:val="restart"/>
            <w:vAlign w:val="center"/>
          </w:tcPr>
          <w:sdt>
            <w:sdtPr>
              <w:tag w:val="_PLD_09d909fca153451f8b46de46609562cf"/>
              <w:id w:val="1284541246"/>
            </w:sdtPr>
            <w:sdtContent>
              <w:p w:rsidR="003A3D78" w:rsidRPr="007039F9" w:rsidRDefault="003A3D78" w:rsidP="006067C6">
                <w:pPr>
                  <w:pStyle w:val="a3"/>
                </w:pPr>
                <w:r w:rsidRPr="007039F9">
                  <w:rPr>
                    <w:rFonts w:hint="eastAsia"/>
                  </w:rPr>
                  <w:t>包含</w:t>
                </w:r>
                <w:r w:rsidRPr="007039F9">
                  <w:t>转融通借出股</w:t>
                </w:r>
                <w:r w:rsidRPr="007039F9">
                  <w:rPr>
                    <w:rFonts w:hint="eastAsia"/>
                  </w:rPr>
                  <w:t>份</w:t>
                </w:r>
                <w:r w:rsidRPr="007039F9">
                  <w:t>的限售股份数量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tag w:val="_PLD_55c21d6bece2473b9e91a13f1fc3209c"/>
            <w:id w:val="800195663"/>
          </w:sdtPr>
          <w:sdtContent>
            <w:tc>
              <w:tcPr>
                <w:tcW w:w="701" w:type="pct"/>
                <w:gridSpan w:val="2"/>
                <w:vAlign w:val="center"/>
              </w:tcPr>
              <w:p w:rsidR="003A3D78" w:rsidRPr="007039F9" w:rsidRDefault="003A3D78" w:rsidP="006067C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039F9">
                  <w:rPr>
                    <w:rFonts w:ascii="Times New Roman" w:hAnsi="Times New Roman" w:cs="Times New Roman" w:hint="eastAsia"/>
                  </w:rPr>
                  <w:t>质押、标记或冻结情况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tag w:val="_PLD_6e6bb880c9fe4934939cff29906e34fe"/>
            <w:id w:val="-1668775736"/>
          </w:sdtPr>
          <w:sdtContent>
            <w:tc>
              <w:tcPr>
                <w:tcW w:w="255" w:type="pct"/>
                <w:vMerge w:val="restart"/>
                <w:vAlign w:val="center"/>
              </w:tcPr>
              <w:p w:rsidR="003A3D78" w:rsidRPr="007039F9" w:rsidRDefault="003A3D78" w:rsidP="006067C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039F9">
                  <w:rPr>
                    <w:rFonts w:ascii="Times New Roman" w:hAnsi="Times New Roman" w:cs="Times New Roman" w:hint="eastAsia"/>
                  </w:rPr>
                  <w:t>股东</w:t>
                </w:r>
              </w:p>
              <w:p w:rsidR="003A3D78" w:rsidRPr="007039F9" w:rsidRDefault="003A3D78" w:rsidP="006067C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039F9">
                  <w:rPr>
                    <w:rFonts w:ascii="Times New Roman" w:hAnsi="Times New Roman" w:cs="Times New Roman" w:hint="eastAsia"/>
                  </w:rPr>
                  <w:t>性质</w:t>
                </w:r>
              </w:p>
            </w:tc>
          </w:sdtContent>
        </w:sdt>
      </w:tr>
      <w:tr w:rsidR="003A3D78" w:rsidRPr="009F4C2F" w:rsidTr="003A3D78">
        <w:trPr>
          <w:cantSplit/>
          <w:trHeight w:val="1415"/>
          <w:jc w:val="center"/>
        </w:trPr>
        <w:tc>
          <w:tcPr>
            <w:tcW w:w="932" w:type="pct"/>
            <w:vMerge/>
            <w:tcBorders>
              <w:bottom w:val="single" w:sz="4" w:space="0" w:color="auto"/>
            </w:tcBorders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pct"/>
            <w:vMerge/>
            <w:tcBorders>
              <w:bottom w:val="single" w:sz="4" w:space="0" w:color="auto"/>
            </w:tcBorders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vMerge/>
            <w:tcBorders>
              <w:bottom w:val="single" w:sz="4" w:space="0" w:color="auto"/>
            </w:tcBorders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vMerge/>
            <w:tcBorders>
              <w:bottom w:val="single" w:sz="4" w:space="0" w:color="auto"/>
            </w:tcBorders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tag w:val="_PLD_880b15fda366425797944e063400ebda"/>
            <w:id w:val="-476075598"/>
          </w:sdtPr>
          <w:sdtContent>
            <w:tc>
              <w:tcPr>
                <w:tcW w:w="353" w:type="pct"/>
                <w:tcBorders>
                  <w:bottom w:val="single" w:sz="4" w:space="0" w:color="auto"/>
                </w:tcBorders>
                <w:vAlign w:val="center"/>
              </w:tcPr>
              <w:p w:rsidR="003A3D78" w:rsidRPr="007039F9" w:rsidRDefault="003A3D78" w:rsidP="006067C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039F9">
                  <w:rPr>
                    <w:rFonts w:ascii="Times New Roman" w:hAnsi="Times New Roman" w:cs="Times New Roman" w:hint="eastAsia"/>
                  </w:rPr>
                  <w:t>股份</w:t>
                </w:r>
              </w:p>
              <w:p w:rsidR="003A3D78" w:rsidRPr="007039F9" w:rsidRDefault="003A3D78" w:rsidP="006067C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039F9">
                  <w:rPr>
                    <w:rFonts w:ascii="Times New Roman" w:hAnsi="Times New Roman" w:cs="Times New Roman" w:hint="eastAsia"/>
                  </w:rPr>
                  <w:t>状态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tag w:val="_PLD_beacd55a4fd14a0f8b5ed2fcc2cedf72"/>
            <w:id w:val="1843736789"/>
          </w:sdtPr>
          <w:sdtContent>
            <w:tc>
              <w:tcPr>
                <w:tcW w:w="348" w:type="pct"/>
                <w:tcBorders>
                  <w:bottom w:val="single" w:sz="4" w:space="0" w:color="auto"/>
                </w:tcBorders>
                <w:vAlign w:val="center"/>
              </w:tcPr>
              <w:p w:rsidR="003A3D78" w:rsidRPr="007039F9" w:rsidRDefault="003A3D78" w:rsidP="006067C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039F9">
                  <w:rPr>
                    <w:rFonts w:ascii="Times New Roman" w:hAnsi="Times New Roman" w:cs="Times New Roman" w:hint="eastAsia"/>
                  </w:rPr>
                  <w:t>数量</w:t>
                </w:r>
              </w:p>
            </w:tc>
          </w:sdtContent>
        </w:sdt>
        <w:tc>
          <w:tcPr>
            <w:tcW w:w="255" w:type="pct"/>
            <w:vMerge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D78" w:rsidRPr="009F4C2F" w:rsidTr="003A3D78">
        <w:trPr>
          <w:cantSplit/>
          <w:jc w:val="center"/>
        </w:trPr>
        <w:tc>
          <w:tcPr>
            <w:tcW w:w="932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 w:hint="eastAsia"/>
              </w:rPr>
              <w:t>宁波</w:t>
            </w:r>
            <w:proofErr w:type="gramStart"/>
            <w:r w:rsidRPr="007039F9">
              <w:rPr>
                <w:rFonts w:ascii="Times New Roman" w:hAnsi="Times New Roman" w:cs="Times New Roman" w:hint="eastAsia"/>
              </w:rPr>
              <w:t>麒越创业</w:t>
            </w:r>
            <w:proofErr w:type="gramEnd"/>
            <w:r w:rsidRPr="007039F9">
              <w:rPr>
                <w:rFonts w:ascii="Times New Roman" w:hAnsi="Times New Roman" w:cs="Times New Roman" w:hint="eastAsia"/>
              </w:rPr>
              <w:t>投资合伙企业（有限合伙）</w:t>
            </w:r>
          </w:p>
        </w:tc>
        <w:tc>
          <w:tcPr>
            <w:tcW w:w="774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-4,298,653</w:t>
            </w:r>
          </w:p>
        </w:tc>
        <w:tc>
          <w:tcPr>
            <w:tcW w:w="587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22,149,387</w:t>
            </w:r>
          </w:p>
        </w:tc>
        <w:tc>
          <w:tcPr>
            <w:tcW w:w="352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6.59</w:t>
            </w:r>
          </w:p>
        </w:tc>
        <w:tc>
          <w:tcPr>
            <w:tcW w:w="700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0</w:t>
            </w:r>
          </w:p>
        </w:tc>
        <w:sdt>
          <w:sdtPr>
            <w:rPr>
              <w:rFonts w:ascii="Times New Roman" w:hAnsi="Times New Roman" w:cs="Times New Roman"/>
            </w:rPr>
            <w:alias w:val="前十名股东持有股份状态"/>
            <w:tag w:val="_GBC_601a9cb87dc846af9d4bed69aaea7888"/>
            <w:id w:val="-1184056940"/>
            <w:comboBox>
              <w:listItem w:displayText="无" w:value="无"/>
              <w:listItem w:displayText="质押" w:value="质押"/>
              <w:listItem w:displayText="标记" w:value="标记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353" w:type="pct"/>
                <w:vAlign w:val="center"/>
              </w:tcPr>
              <w:p w:rsidR="003A3D78" w:rsidRPr="007039F9" w:rsidRDefault="003A3D78" w:rsidP="006067C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039F9">
                  <w:rPr>
                    <w:rFonts w:ascii="Times New Roman" w:hAnsi="Times New Roman" w:cs="Times New Roman" w:hint="eastAsia"/>
                  </w:rPr>
                  <w:t>无</w:t>
                </w:r>
              </w:p>
            </w:tc>
          </w:sdtContent>
        </w:sdt>
        <w:tc>
          <w:tcPr>
            <w:tcW w:w="348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0</w:t>
            </w:r>
          </w:p>
        </w:tc>
        <w:sdt>
          <w:sdtPr>
            <w:rPr>
              <w:rFonts w:ascii="Times New Roman" w:hAnsi="Times New Roman" w:cs="Times New Roman"/>
            </w:rPr>
            <w:alias w:val="前十名股东的股东性质"/>
            <w:tag w:val="_GBC_68958727cb594705a259c3dd038cbe2f"/>
            <w:id w:val="-1075198648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255" w:type="pct"/>
                <w:vAlign w:val="center"/>
              </w:tcPr>
              <w:p w:rsidR="003A3D78" w:rsidRPr="007039F9" w:rsidRDefault="003A3D78" w:rsidP="006067C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039F9">
                  <w:rPr>
                    <w:rFonts w:ascii="Times New Roman" w:hAnsi="Times New Roman" w:cs="Times New Roman" w:hint="eastAsia"/>
                  </w:rPr>
                  <w:t>其他</w:t>
                </w:r>
              </w:p>
            </w:tc>
          </w:sdtContent>
        </w:sdt>
      </w:tr>
      <w:tr w:rsidR="003A3D78" w:rsidRPr="009F4C2F" w:rsidTr="003A3D78">
        <w:trPr>
          <w:cantSplit/>
          <w:jc w:val="center"/>
        </w:trPr>
        <w:tc>
          <w:tcPr>
            <w:tcW w:w="932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 w:hint="eastAsia"/>
              </w:rPr>
              <w:t>郑</w:t>
            </w:r>
            <w:proofErr w:type="gramStart"/>
            <w:r w:rsidRPr="007039F9">
              <w:rPr>
                <w:rFonts w:ascii="Times New Roman" w:hAnsi="Times New Roman" w:cs="Times New Roman" w:hint="eastAsia"/>
              </w:rPr>
              <w:t>茳</w:t>
            </w:r>
            <w:proofErr w:type="gramEnd"/>
          </w:p>
        </w:tc>
        <w:tc>
          <w:tcPr>
            <w:tcW w:w="774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18,527,812</w:t>
            </w:r>
          </w:p>
        </w:tc>
        <w:tc>
          <w:tcPr>
            <w:tcW w:w="352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5.51</w:t>
            </w:r>
          </w:p>
        </w:tc>
        <w:tc>
          <w:tcPr>
            <w:tcW w:w="700" w:type="pct"/>
            <w:vAlign w:val="center"/>
          </w:tcPr>
          <w:p w:rsidR="003A3D78" w:rsidRPr="007039F9" w:rsidRDefault="003A3D78" w:rsidP="006067C6">
            <w:pPr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18,527,812</w:t>
            </w:r>
          </w:p>
        </w:tc>
        <w:tc>
          <w:tcPr>
            <w:tcW w:w="700" w:type="pct"/>
            <w:vAlign w:val="center"/>
          </w:tcPr>
          <w:p w:rsidR="003A3D78" w:rsidRPr="007039F9" w:rsidRDefault="003A3D78" w:rsidP="006067C6">
            <w:pPr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18,527,812</w:t>
            </w:r>
          </w:p>
        </w:tc>
        <w:sdt>
          <w:sdtPr>
            <w:rPr>
              <w:rFonts w:ascii="Times New Roman" w:hAnsi="Times New Roman" w:cs="Times New Roman"/>
            </w:rPr>
            <w:alias w:val="前十名股东持有股份状态"/>
            <w:tag w:val="_GBC_601a9cb87dc846af9d4bed69aaea7888"/>
            <w:id w:val="-1243954891"/>
            <w:comboBox>
              <w:listItem w:displayText="无" w:value="无"/>
              <w:listItem w:displayText="质押" w:value="质押"/>
              <w:listItem w:displayText="标记" w:value="标记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353" w:type="pct"/>
                <w:vAlign w:val="center"/>
              </w:tcPr>
              <w:p w:rsidR="003A3D78" w:rsidRPr="007039F9" w:rsidRDefault="003A3D78" w:rsidP="006067C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039F9">
                  <w:rPr>
                    <w:rFonts w:ascii="Times New Roman" w:hAnsi="Times New Roman" w:cs="Times New Roman" w:hint="eastAsia"/>
                  </w:rPr>
                  <w:t>无</w:t>
                </w:r>
              </w:p>
            </w:tc>
          </w:sdtContent>
        </w:sdt>
        <w:tc>
          <w:tcPr>
            <w:tcW w:w="348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 w:hint="eastAsia"/>
              </w:rPr>
              <w:t>境内自然人</w:t>
            </w:r>
          </w:p>
        </w:tc>
      </w:tr>
      <w:tr w:rsidR="003A3D78" w:rsidRPr="009F4C2F" w:rsidTr="003A3D78">
        <w:trPr>
          <w:cantSplit/>
          <w:jc w:val="center"/>
        </w:trPr>
        <w:tc>
          <w:tcPr>
            <w:tcW w:w="932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 w:hint="eastAsia"/>
              </w:rPr>
              <w:t>国家集成电路产业投资基金股份有限公司</w:t>
            </w:r>
          </w:p>
        </w:tc>
        <w:tc>
          <w:tcPr>
            <w:tcW w:w="774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13,004,645</w:t>
            </w:r>
          </w:p>
        </w:tc>
        <w:tc>
          <w:tcPr>
            <w:tcW w:w="352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3.87</w:t>
            </w:r>
          </w:p>
        </w:tc>
        <w:tc>
          <w:tcPr>
            <w:tcW w:w="700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0</w:t>
            </w:r>
          </w:p>
        </w:tc>
        <w:sdt>
          <w:sdtPr>
            <w:rPr>
              <w:rFonts w:ascii="Times New Roman" w:hAnsi="Times New Roman" w:cs="Times New Roman"/>
            </w:rPr>
            <w:alias w:val="前十名股东持有股份状态"/>
            <w:tag w:val="_GBC_601a9cb87dc846af9d4bed69aaea7888"/>
            <w:id w:val="1926070834"/>
            <w:comboBox>
              <w:listItem w:displayText="无" w:value="无"/>
              <w:listItem w:displayText="质押" w:value="质押"/>
              <w:listItem w:displayText="标记" w:value="标记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353" w:type="pct"/>
                <w:vAlign w:val="center"/>
              </w:tcPr>
              <w:p w:rsidR="003A3D78" w:rsidRPr="007039F9" w:rsidRDefault="003A3D78" w:rsidP="006067C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039F9">
                  <w:rPr>
                    <w:rFonts w:ascii="Times New Roman" w:hAnsi="Times New Roman" w:cs="Times New Roman" w:hint="eastAsia"/>
                  </w:rPr>
                  <w:t>无</w:t>
                </w:r>
              </w:p>
            </w:tc>
          </w:sdtContent>
        </w:sdt>
        <w:tc>
          <w:tcPr>
            <w:tcW w:w="348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 w:hint="eastAsia"/>
              </w:rPr>
              <w:t>国有法人</w:t>
            </w:r>
          </w:p>
        </w:tc>
      </w:tr>
      <w:tr w:rsidR="003A3D78" w:rsidRPr="009F4C2F" w:rsidTr="003A3D78">
        <w:trPr>
          <w:cantSplit/>
          <w:jc w:val="center"/>
        </w:trPr>
        <w:tc>
          <w:tcPr>
            <w:tcW w:w="932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 w:hint="eastAsia"/>
              </w:rPr>
              <w:t>肖佐楠</w:t>
            </w:r>
          </w:p>
        </w:tc>
        <w:tc>
          <w:tcPr>
            <w:tcW w:w="774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12,969,493</w:t>
            </w:r>
          </w:p>
        </w:tc>
        <w:tc>
          <w:tcPr>
            <w:tcW w:w="352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3.86</w:t>
            </w:r>
          </w:p>
        </w:tc>
        <w:tc>
          <w:tcPr>
            <w:tcW w:w="700" w:type="pct"/>
            <w:vAlign w:val="center"/>
          </w:tcPr>
          <w:p w:rsidR="003A3D78" w:rsidRPr="007039F9" w:rsidRDefault="003A3D78" w:rsidP="006067C6">
            <w:pPr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12,969,493</w:t>
            </w:r>
          </w:p>
        </w:tc>
        <w:tc>
          <w:tcPr>
            <w:tcW w:w="700" w:type="pct"/>
            <w:vAlign w:val="center"/>
          </w:tcPr>
          <w:p w:rsidR="003A3D78" w:rsidRPr="007039F9" w:rsidRDefault="003A3D78" w:rsidP="006067C6">
            <w:pPr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12,969,493</w:t>
            </w:r>
          </w:p>
        </w:tc>
        <w:sdt>
          <w:sdtPr>
            <w:rPr>
              <w:rFonts w:ascii="Times New Roman" w:hAnsi="Times New Roman" w:cs="Times New Roman"/>
            </w:rPr>
            <w:alias w:val="前十名股东持有股份状态"/>
            <w:tag w:val="_GBC_601a9cb87dc846af9d4bed69aaea7888"/>
            <w:id w:val="518982616"/>
            <w:comboBox>
              <w:listItem w:displayText="无" w:value="无"/>
              <w:listItem w:displayText="质押" w:value="质押"/>
              <w:listItem w:displayText="标记" w:value="标记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353" w:type="pct"/>
                <w:vAlign w:val="center"/>
              </w:tcPr>
              <w:p w:rsidR="003A3D78" w:rsidRPr="007039F9" w:rsidRDefault="003A3D78" w:rsidP="006067C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039F9">
                  <w:rPr>
                    <w:rFonts w:ascii="Times New Roman" w:hAnsi="Times New Roman" w:cs="Times New Roman" w:hint="eastAsia"/>
                  </w:rPr>
                  <w:t>无</w:t>
                </w:r>
              </w:p>
            </w:tc>
          </w:sdtContent>
        </w:sdt>
        <w:tc>
          <w:tcPr>
            <w:tcW w:w="348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 w:hint="eastAsia"/>
              </w:rPr>
              <w:t>境内自然人</w:t>
            </w:r>
          </w:p>
        </w:tc>
      </w:tr>
      <w:tr w:rsidR="003A3D78" w:rsidRPr="009F4C2F" w:rsidTr="003A3D78">
        <w:trPr>
          <w:cantSplit/>
          <w:jc w:val="center"/>
        </w:trPr>
        <w:tc>
          <w:tcPr>
            <w:tcW w:w="932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 w:hint="eastAsia"/>
              </w:rPr>
              <w:t>苏州国芯联创投资管理有限公司</w:t>
            </w:r>
          </w:p>
        </w:tc>
        <w:tc>
          <w:tcPr>
            <w:tcW w:w="774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12,961,160</w:t>
            </w:r>
          </w:p>
        </w:tc>
        <w:tc>
          <w:tcPr>
            <w:tcW w:w="352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3.86</w:t>
            </w:r>
          </w:p>
        </w:tc>
        <w:tc>
          <w:tcPr>
            <w:tcW w:w="700" w:type="pct"/>
            <w:vAlign w:val="center"/>
          </w:tcPr>
          <w:p w:rsidR="003A3D78" w:rsidRPr="007039F9" w:rsidRDefault="003A3D78" w:rsidP="006067C6">
            <w:pPr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12,961,160</w:t>
            </w:r>
          </w:p>
        </w:tc>
        <w:tc>
          <w:tcPr>
            <w:tcW w:w="700" w:type="pct"/>
            <w:vAlign w:val="center"/>
          </w:tcPr>
          <w:p w:rsidR="003A3D78" w:rsidRPr="007039F9" w:rsidRDefault="003A3D78" w:rsidP="006067C6">
            <w:pPr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12,961,160</w:t>
            </w:r>
          </w:p>
        </w:tc>
        <w:sdt>
          <w:sdtPr>
            <w:rPr>
              <w:rFonts w:ascii="Times New Roman" w:hAnsi="Times New Roman" w:cs="Times New Roman"/>
            </w:rPr>
            <w:alias w:val="前十名股东持有股份状态"/>
            <w:tag w:val="_GBC_601a9cb87dc846af9d4bed69aaea7888"/>
            <w:id w:val="-1716804921"/>
            <w:comboBox>
              <w:listItem w:displayText="无" w:value="无"/>
              <w:listItem w:displayText="质押" w:value="质押"/>
              <w:listItem w:displayText="标记" w:value="标记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353" w:type="pct"/>
                <w:vAlign w:val="center"/>
              </w:tcPr>
              <w:p w:rsidR="003A3D78" w:rsidRPr="007039F9" w:rsidRDefault="003A3D78" w:rsidP="006067C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039F9">
                  <w:rPr>
                    <w:rFonts w:ascii="Times New Roman" w:hAnsi="Times New Roman" w:cs="Times New Roman" w:hint="eastAsia"/>
                  </w:rPr>
                  <w:t>无</w:t>
                </w:r>
              </w:p>
            </w:tc>
          </w:sdtContent>
        </w:sdt>
        <w:tc>
          <w:tcPr>
            <w:tcW w:w="348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 w:hint="eastAsia"/>
              </w:rPr>
              <w:t>境内非国有法人</w:t>
            </w:r>
          </w:p>
        </w:tc>
      </w:tr>
      <w:tr w:rsidR="003A3D78" w:rsidRPr="009F4C2F" w:rsidTr="003A3D78">
        <w:trPr>
          <w:cantSplit/>
          <w:jc w:val="center"/>
        </w:trPr>
        <w:tc>
          <w:tcPr>
            <w:tcW w:w="932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 w:hint="eastAsia"/>
              </w:rPr>
              <w:lastRenderedPageBreak/>
              <w:t>西藏津盛泰达创业投资有限公司</w:t>
            </w:r>
          </w:p>
        </w:tc>
        <w:tc>
          <w:tcPr>
            <w:tcW w:w="774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7039F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7039F9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87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8,500,000</w:t>
            </w:r>
          </w:p>
        </w:tc>
        <w:tc>
          <w:tcPr>
            <w:tcW w:w="352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2.53</w:t>
            </w:r>
          </w:p>
        </w:tc>
        <w:tc>
          <w:tcPr>
            <w:tcW w:w="700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0</w:t>
            </w:r>
          </w:p>
        </w:tc>
        <w:sdt>
          <w:sdtPr>
            <w:rPr>
              <w:rFonts w:ascii="Times New Roman" w:hAnsi="Times New Roman" w:cs="Times New Roman"/>
            </w:rPr>
            <w:alias w:val="前十名股东持有股份状态"/>
            <w:tag w:val="_GBC_601a9cb87dc846af9d4bed69aaea7888"/>
            <w:id w:val="434873326"/>
            <w:comboBox>
              <w:listItem w:displayText="无" w:value="无"/>
              <w:listItem w:displayText="质押" w:value="质押"/>
              <w:listItem w:displayText="标记" w:value="标记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353" w:type="pct"/>
                <w:vAlign w:val="center"/>
              </w:tcPr>
              <w:p w:rsidR="003A3D78" w:rsidRPr="007039F9" w:rsidRDefault="003A3D78" w:rsidP="006067C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039F9">
                  <w:rPr>
                    <w:rFonts w:ascii="Times New Roman" w:hAnsi="Times New Roman" w:cs="Times New Roman" w:hint="eastAsia"/>
                  </w:rPr>
                  <w:t>无</w:t>
                </w:r>
              </w:p>
            </w:tc>
          </w:sdtContent>
        </w:sdt>
        <w:tc>
          <w:tcPr>
            <w:tcW w:w="348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 w:hint="eastAsia"/>
              </w:rPr>
              <w:t>境内非国有法人</w:t>
            </w:r>
          </w:p>
        </w:tc>
      </w:tr>
      <w:tr w:rsidR="003A3D78" w:rsidRPr="009F4C2F" w:rsidTr="003A3D78">
        <w:trPr>
          <w:cantSplit/>
          <w:jc w:val="center"/>
        </w:trPr>
        <w:tc>
          <w:tcPr>
            <w:tcW w:w="932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 w:hint="eastAsia"/>
              </w:rPr>
              <w:t>孙力生</w:t>
            </w:r>
          </w:p>
        </w:tc>
        <w:tc>
          <w:tcPr>
            <w:tcW w:w="774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7,457,894</w:t>
            </w:r>
          </w:p>
        </w:tc>
        <w:tc>
          <w:tcPr>
            <w:tcW w:w="352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2.22</w:t>
            </w:r>
          </w:p>
        </w:tc>
        <w:tc>
          <w:tcPr>
            <w:tcW w:w="700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0</w:t>
            </w:r>
          </w:p>
        </w:tc>
        <w:sdt>
          <w:sdtPr>
            <w:rPr>
              <w:rFonts w:ascii="Times New Roman" w:hAnsi="Times New Roman" w:cs="Times New Roman"/>
            </w:rPr>
            <w:alias w:val="前十名股东持有股份状态"/>
            <w:tag w:val="_GBC_601a9cb87dc846af9d4bed69aaea7888"/>
            <w:id w:val="989362976"/>
            <w:comboBox>
              <w:listItem w:displayText="无" w:value="无"/>
              <w:listItem w:displayText="质押" w:value="质押"/>
              <w:listItem w:displayText="标记" w:value="标记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353" w:type="pct"/>
                <w:vAlign w:val="center"/>
              </w:tcPr>
              <w:p w:rsidR="003A3D78" w:rsidRPr="007039F9" w:rsidRDefault="003A3D78" w:rsidP="006067C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039F9">
                  <w:rPr>
                    <w:rFonts w:ascii="Times New Roman" w:hAnsi="Times New Roman" w:cs="Times New Roman" w:hint="eastAsia"/>
                  </w:rPr>
                  <w:t>无</w:t>
                </w:r>
              </w:p>
            </w:tc>
          </w:sdtContent>
        </w:sdt>
        <w:tc>
          <w:tcPr>
            <w:tcW w:w="348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 w:hint="eastAsia"/>
              </w:rPr>
              <w:t>境内自然人</w:t>
            </w:r>
          </w:p>
        </w:tc>
      </w:tr>
      <w:tr w:rsidR="003A3D78" w:rsidRPr="009F4C2F" w:rsidTr="003A3D78">
        <w:trPr>
          <w:cantSplit/>
          <w:jc w:val="center"/>
        </w:trPr>
        <w:tc>
          <w:tcPr>
            <w:tcW w:w="932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 w:hint="eastAsia"/>
              </w:rPr>
              <w:t>宁波梅山保税港区旭</w:t>
            </w:r>
            <w:proofErr w:type="gramStart"/>
            <w:r w:rsidRPr="007039F9">
              <w:rPr>
                <w:rFonts w:ascii="Times New Roman" w:hAnsi="Times New Roman" w:cs="Times New Roman" w:hint="eastAsia"/>
              </w:rPr>
              <w:t>盛科创投资</w:t>
            </w:r>
            <w:proofErr w:type="gramEnd"/>
            <w:r w:rsidRPr="007039F9">
              <w:rPr>
                <w:rFonts w:ascii="Times New Roman" w:hAnsi="Times New Roman" w:cs="Times New Roman" w:hint="eastAsia"/>
              </w:rPr>
              <w:t>管理合伙企业（有限合伙）</w:t>
            </w:r>
          </w:p>
        </w:tc>
        <w:tc>
          <w:tcPr>
            <w:tcW w:w="774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6,950,802</w:t>
            </w:r>
          </w:p>
        </w:tc>
        <w:tc>
          <w:tcPr>
            <w:tcW w:w="352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2.07</w:t>
            </w:r>
          </w:p>
        </w:tc>
        <w:tc>
          <w:tcPr>
            <w:tcW w:w="700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6,950,802</w:t>
            </w:r>
          </w:p>
        </w:tc>
        <w:tc>
          <w:tcPr>
            <w:tcW w:w="700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6,950,802</w:t>
            </w:r>
          </w:p>
        </w:tc>
        <w:sdt>
          <w:sdtPr>
            <w:rPr>
              <w:rFonts w:ascii="Times New Roman" w:hAnsi="Times New Roman" w:cs="Times New Roman"/>
            </w:rPr>
            <w:alias w:val="前十名股东持有股份状态"/>
            <w:tag w:val="_GBC_601a9cb87dc846af9d4bed69aaea7888"/>
            <w:id w:val="-427506965"/>
            <w:comboBox>
              <w:listItem w:displayText="无" w:value="无"/>
              <w:listItem w:displayText="质押" w:value="质押"/>
              <w:listItem w:displayText="标记" w:value="标记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353" w:type="pct"/>
                <w:vAlign w:val="center"/>
              </w:tcPr>
              <w:p w:rsidR="003A3D78" w:rsidRPr="007039F9" w:rsidRDefault="003A3D78" w:rsidP="006067C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039F9">
                  <w:rPr>
                    <w:rFonts w:ascii="Times New Roman" w:hAnsi="Times New Roman" w:cs="Times New Roman" w:hint="eastAsia"/>
                  </w:rPr>
                  <w:t>无</w:t>
                </w:r>
              </w:p>
            </w:tc>
          </w:sdtContent>
        </w:sdt>
        <w:tc>
          <w:tcPr>
            <w:tcW w:w="348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 w:hint="eastAsia"/>
              </w:rPr>
              <w:t>其他</w:t>
            </w:r>
          </w:p>
        </w:tc>
      </w:tr>
      <w:tr w:rsidR="003A3D78" w:rsidRPr="009F4C2F" w:rsidTr="003A3D78">
        <w:trPr>
          <w:cantSplit/>
          <w:jc w:val="center"/>
        </w:trPr>
        <w:tc>
          <w:tcPr>
            <w:tcW w:w="932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 w:hint="eastAsia"/>
              </w:rPr>
              <w:t>苏州国芯科技股份有限公司回购专用证券账户</w:t>
            </w:r>
          </w:p>
        </w:tc>
        <w:tc>
          <w:tcPr>
            <w:tcW w:w="774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+213,871</w:t>
            </w:r>
          </w:p>
        </w:tc>
        <w:tc>
          <w:tcPr>
            <w:tcW w:w="587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6,761,090</w:t>
            </w:r>
          </w:p>
        </w:tc>
        <w:tc>
          <w:tcPr>
            <w:tcW w:w="352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2.01</w:t>
            </w:r>
          </w:p>
        </w:tc>
        <w:tc>
          <w:tcPr>
            <w:tcW w:w="700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0</w:t>
            </w:r>
          </w:p>
        </w:tc>
        <w:sdt>
          <w:sdtPr>
            <w:rPr>
              <w:rFonts w:ascii="Times New Roman" w:hAnsi="Times New Roman" w:cs="Times New Roman"/>
            </w:rPr>
            <w:alias w:val="前十名股东持有股份状态"/>
            <w:tag w:val="_GBC_601a9cb87dc846af9d4bed69aaea7888"/>
            <w:id w:val="426314760"/>
            <w:comboBox>
              <w:listItem w:displayText="无" w:value="无"/>
              <w:listItem w:displayText="质押" w:value="质押"/>
              <w:listItem w:displayText="标记" w:value="标记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353" w:type="pct"/>
                <w:vAlign w:val="center"/>
              </w:tcPr>
              <w:p w:rsidR="003A3D78" w:rsidRPr="007039F9" w:rsidRDefault="003A3D78" w:rsidP="006067C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039F9">
                  <w:rPr>
                    <w:rFonts w:ascii="Times New Roman" w:hAnsi="Times New Roman" w:cs="Times New Roman" w:hint="eastAsia"/>
                  </w:rPr>
                  <w:t>无</w:t>
                </w:r>
              </w:p>
            </w:tc>
          </w:sdtContent>
        </w:sdt>
        <w:tc>
          <w:tcPr>
            <w:tcW w:w="348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 w:hint="eastAsia"/>
              </w:rPr>
              <w:t>其他</w:t>
            </w:r>
          </w:p>
        </w:tc>
      </w:tr>
      <w:tr w:rsidR="003A3D78" w:rsidRPr="009F4C2F" w:rsidTr="003A3D78">
        <w:trPr>
          <w:cantSplit/>
          <w:jc w:val="center"/>
        </w:trPr>
        <w:tc>
          <w:tcPr>
            <w:tcW w:w="932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 w:hint="eastAsia"/>
              </w:rPr>
              <w:t>宁波嘉</w:t>
            </w:r>
            <w:proofErr w:type="gramStart"/>
            <w:r w:rsidRPr="007039F9">
              <w:rPr>
                <w:rFonts w:ascii="Times New Roman" w:hAnsi="Times New Roman" w:cs="Times New Roman" w:hint="eastAsia"/>
              </w:rPr>
              <w:t>信佳禾创业</w:t>
            </w:r>
            <w:proofErr w:type="gramEnd"/>
            <w:r w:rsidRPr="007039F9">
              <w:rPr>
                <w:rFonts w:ascii="Times New Roman" w:hAnsi="Times New Roman" w:cs="Times New Roman" w:hint="eastAsia"/>
              </w:rPr>
              <w:t>投资合伙企业（有限合伙）</w:t>
            </w:r>
          </w:p>
        </w:tc>
        <w:tc>
          <w:tcPr>
            <w:tcW w:w="774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-1,223,170</w:t>
            </w:r>
          </w:p>
        </w:tc>
        <w:tc>
          <w:tcPr>
            <w:tcW w:w="587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6,302,552</w:t>
            </w:r>
          </w:p>
        </w:tc>
        <w:tc>
          <w:tcPr>
            <w:tcW w:w="352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1.88</w:t>
            </w:r>
          </w:p>
        </w:tc>
        <w:tc>
          <w:tcPr>
            <w:tcW w:w="700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0</w:t>
            </w:r>
          </w:p>
        </w:tc>
        <w:sdt>
          <w:sdtPr>
            <w:rPr>
              <w:rFonts w:ascii="Times New Roman" w:hAnsi="Times New Roman" w:cs="Times New Roman"/>
            </w:rPr>
            <w:alias w:val="前十名股东持有股份状态"/>
            <w:tag w:val="_GBC_601a9cb87dc846af9d4bed69aaea7888"/>
            <w:id w:val="-419406195"/>
            <w:comboBox>
              <w:listItem w:displayText="无" w:value="无"/>
              <w:listItem w:displayText="质押" w:value="质押"/>
              <w:listItem w:displayText="标记" w:value="标记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353" w:type="pct"/>
                <w:vAlign w:val="center"/>
              </w:tcPr>
              <w:p w:rsidR="003A3D78" w:rsidRPr="007039F9" w:rsidRDefault="003A3D78" w:rsidP="006067C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039F9">
                  <w:rPr>
                    <w:rFonts w:ascii="Times New Roman" w:hAnsi="Times New Roman" w:cs="Times New Roman" w:hint="eastAsia"/>
                  </w:rPr>
                  <w:t>无</w:t>
                </w:r>
              </w:p>
            </w:tc>
          </w:sdtContent>
        </w:sdt>
        <w:tc>
          <w:tcPr>
            <w:tcW w:w="348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" w:type="pct"/>
            <w:vAlign w:val="center"/>
          </w:tcPr>
          <w:p w:rsidR="003A3D78" w:rsidRPr="007039F9" w:rsidRDefault="003A3D78" w:rsidP="006067C6">
            <w:pPr>
              <w:jc w:val="center"/>
              <w:rPr>
                <w:rFonts w:ascii="Times New Roman" w:hAnsi="Times New Roman" w:cs="Times New Roman"/>
              </w:rPr>
            </w:pPr>
            <w:r w:rsidRPr="007039F9">
              <w:rPr>
                <w:rFonts w:ascii="Times New Roman" w:hAnsi="Times New Roman" w:cs="Times New Roman" w:hint="eastAsia"/>
              </w:rPr>
              <w:t>其他</w:t>
            </w:r>
          </w:p>
        </w:tc>
      </w:tr>
    </w:tbl>
    <w:p w:rsidR="00DE20D0" w:rsidRPr="00DE20D0" w:rsidRDefault="00DE20D0" w:rsidP="003A3D78">
      <w:pPr>
        <w:ind w:firstLineChars="200" w:firstLine="420"/>
        <w:rPr>
          <w:rFonts w:asciiTheme="minorEastAsia" w:hAnsiTheme="minorEastAsia"/>
          <w:szCs w:val="21"/>
        </w:rPr>
      </w:pPr>
    </w:p>
    <w:sectPr w:rsidR="00DE20D0" w:rsidRPr="00DE2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D0"/>
    <w:rsid w:val="00017754"/>
    <w:rsid w:val="0002073F"/>
    <w:rsid w:val="00021731"/>
    <w:rsid w:val="0003199F"/>
    <w:rsid w:val="00031AAE"/>
    <w:rsid w:val="000325E0"/>
    <w:rsid w:val="0003474A"/>
    <w:rsid w:val="0004373B"/>
    <w:rsid w:val="000628C7"/>
    <w:rsid w:val="000632B1"/>
    <w:rsid w:val="0007117F"/>
    <w:rsid w:val="00071A2D"/>
    <w:rsid w:val="00073075"/>
    <w:rsid w:val="0008397A"/>
    <w:rsid w:val="000856BB"/>
    <w:rsid w:val="000869BE"/>
    <w:rsid w:val="00087A3F"/>
    <w:rsid w:val="0009049A"/>
    <w:rsid w:val="00091EF2"/>
    <w:rsid w:val="000968E1"/>
    <w:rsid w:val="000A1744"/>
    <w:rsid w:val="000A507F"/>
    <w:rsid w:val="000B400D"/>
    <w:rsid w:val="000B52C7"/>
    <w:rsid w:val="000B6950"/>
    <w:rsid w:val="000C34EE"/>
    <w:rsid w:val="000C3736"/>
    <w:rsid w:val="000C7CB3"/>
    <w:rsid w:val="000D0194"/>
    <w:rsid w:val="000D3098"/>
    <w:rsid w:val="000D704D"/>
    <w:rsid w:val="001014A4"/>
    <w:rsid w:val="0010163A"/>
    <w:rsid w:val="00104F7C"/>
    <w:rsid w:val="001073BC"/>
    <w:rsid w:val="00110441"/>
    <w:rsid w:val="001104AE"/>
    <w:rsid w:val="001123D4"/>
    <w:rsid w:val="001144BF"/>
    <w:rsid w:val="0011519B"/>
    <w:rsid w:val="00124770"/>
    <w:rsid w:val="00130AD1"/>
    <w:rsid w:val="00130E4A"/>
    <w:rsid w:val="00134997"/>
    <w:rsid w:val="0014345E"/>
    <w:rsid w:val="00145683"/>
    <w:rsid w:val="00146596"/>
    <w:rsid w:val="00162615"/>
    <w:rsid w:val="00164242"/>
    <w:rsid w:val="001807B5"/>
    <w:rsid w:val="00185062"/>
    <w:rsid w:val="001A1AE8"/>
    <w:rsid w:val="001A68C7"/>
    <w:rsid w:val="001B44E2"/>
    <w:rsid w:val="001C06FF"/>
    <w:rsid w:val="001C1F3A"/>
    <w:rsid w:val="001C7C5B"/>
    <w:rsid w:val="001D06D0"/>
    <w:rsid w:val="001D10DA"/>
    <w:rsid w:val="001D2A49"/>
    <w:rsid w:val="001E26E7"/>
    <w:rsid w:val="001E5840"/>
    <w:rsid w:val="001F1C4D"/>
    <w:rsid w:val="001F293E"/>
    <w:rsid w:val="001F7D65"/>
    <w:rsid w:val="00200831"/>
    <w:rsid w:val="00201592"/>
    <w:rsid w:val="002116CE"/>
    <w:rsid w:val="00211B9F"/>
    <w:rsid w:val="00211FD7"/>
    <w:rsid w:val="00217E86"/>
    <w:rsid w:val="00227AAA"/>
    <w:rsid w:val="0024282E"/>
    <w:rsid w:val="002537F4"/>
    <w:rsid w:val="00263D15"/>
    <w:rsid w:val="002666AF"/>
    <w:rsid w:val="0027450B"/>
    <w:rsid w:val="00280D26"/>
    <w:rsid w:val="002819A6"/>
    <w:rsid w:val="00282FBF"/>
    <w:rsid w:val="00295A3F"/>
    <w:rsid w:val="002979F6"/>
    <w:rsid w:val="002B2650"/>
    <w:rsid w:val="002C34C5"/>
    <w:rsid w:val="002D487B"/>
    <w:rsid w:val="002D4E56"/>
    <w:rsid w:val="002E0CBC"/>
    <w:rsid w:val="002E4B9C"/>
    <w:rsid w:val="002E6B08"/>
    <w:rsid w:val="002F1405"/>
    <w:rsid w:val="002F1816"/>
    <w:rsid w:val="002F47CF"/>
    <w:rsid w:val="002F517A"/>
    <w:rsid w:val="002F6812"/>
    <w:rsid w:val="002F68F3"/>
    <w:rsid w:val="003035C4"/>
    <w:rsid w:val="00306222"/>
    <w:rsid w:val="00311CB6"/>
    <w:rsid w:val="0032009B"/>
    <w:rsid w:val="0034219E"/>
    <w:rsid w:val="003528EA"/>
    <w:rsid w:val="00354930"/>
    <w:rsid w:val="00360FF2"/>
    <w:rsid w:val="0037630A"/>
    <w:rsid w:val="0038713D"/>
    <w:rsid w:val="00396147"/>
    <w:rsid w:val="00397202"/>
    <w:rsid w:val="003A3D78"/>
    <w:rsid w:val="003A6A7F"/>
    <w:rsid w:val="003B0018"/>
    <w:rsid w:val="003B4127"/>
    <w:rsid w:val="003C017C"/>
    <w:rsid w:val="003C1F54"/>
    <w:rsid w:val="003C3BF6"/>
    <w:rsid w:val="003D33DD"/>
    <w:rsid w:val="003D383D"/>
    <w:rsid w:val="003D5BFB"/>
    <w:rsid w:val="003F0CB2"/>
    <w:rsid w:val="00400DF4"/>
    <w:rsid w:val="00405C76"/>
    <w:rsid w:val="004111AA"/>
    <w:rsid w:val="00412B29"/>
    <w:rsid w:val="004261A0"/>
    <w:rsid w:val="00447434"/>
    <w:rsid w:val="004503A8"/>
    <w:rsid w:val="00455B91"/>
    <w:rsid w:val="00456458"/>
    <w:rsid w:val="00465FD1"/>
    <w:rsid w:val="00471D91"/>
    <w:rsid w:val="00475E98"/>
    <w:rsid w:val="004814F1"/>
    <w:rsid w:val="0048165D"/>
    <w:rsid w:val="00491A44"/>
    <w:rsid w:val="00495E3A"/>
    <w:rsid w:val="00497AC1"/>
    <w:rsid w:val="004A04C4"/>
    <w:rsid w:val="004A4621"/>
    <w:rsid w:val="004C07F9"/>
    <w:rsid w:val="004C5E32"/>
    <w:rsid w:val="004D7690"/>
    <w:rsid w:val="004E3DD0"/>
    <w:rsid w:val="004F3A0C"/>
    <w:rsid w:val="00524946"/>
    <w:rsid w:val="0053066F"/>
    <w:rsid w:val="00534684"/>
    <w:rsid w:val="00537BB9"/>
    <w:rsid w:val="00537C7E"/>
    <w:rsid w:val="00545DAE"/>
    <w:rsid w:val="00552D74"/>
    <w:rsid w:val="00555596"/>
    <w:rsid w:val="00563939"/>
    <w:rsid w:val="0057792B"/>
    <w:rsid w:val="00580323"/>
    <w:rsid w:val="005838E4"/>
    <w:rsid w:val="0059062F"/>
    <w:rsid w:val="00593647"/>
    <w:rsid w:val="005A2607"/>
    <w:rsid w:val="005B0A88"/>
    <w:rsid w:val="005B1B35"/>
    <w:rsid w:val="005C395A"/>
    <w:rsid w:val="005C69BB"/>
    <w:rsid w:val="005D18F3"/>
    <w:rsid w:val="005E67B9"/>
    <w:rsid w:val="005F2DD0"/>
    <w:rsid w:val="005F314A"/>
    <w:rsid w:val="006047B6"/>
    <w:rsid w:val="00610877"/>
    <w:rsid w:val="0061346C"/>
    <w:rsid w:val="00614C12"/>
    <w:rsid w:val="00623E78"/>
    <w:rsid w:val="00627C71"/>
    <w:rsid w:val="00652752"/>
    <w:rsid w:val="0065427A"/>
    <w:rsid w:val="006542D5"/>
    <w:rsid w:val="00655524"/>
    <w:rsid w:val="00663F79"/>
    <w:rsid w:val="0068338F"/>
    <w:rsid w:val="0068704F"/>
    <w:rsid w:val="00693F77"/>
    <w:rsid w:val="0069527C"/>
    <w:rsid w:val="006A38DE"/>
    <w:rsid w:val="006B1B25"/>
    <w:rsid w:val="006C130D"/>
    <w:rsid w:val="006D6E83"/>
    <w:rsid w:val="006E06A1"/>
    <w:rsid w:val="006E0BA7"/>
    <w:rsid w:val="006E122D"/>
    <w:rsid w:val="006E2004"/>
    <w:rsid w:val="006E524A"/>
    <w:rsid w:val="00707464"/>
    <w:rsid w:val="0071033C"/>
    <w:rsid w:val="00712399"/>
    <w:rsid w:val="007129CF"/>
    <w:rsid w:val="0072495F"/>
    <w:rsid w:val="00734853"/>
    <w:rsid w:val="00735031"/>
    <w:rsid w:val="007373B5"/>
    <w:rsid w:val="007404B5"/>
    <w:rsid w:val="00744464"/>
    <w:rsid w:val="0074582D"/>
    <w:rsid w:val="0074706F"/>
    <w:rsid w:val="007628A9"/>
    <w:rsid w:val="00763293"/>
    <w:rsid w:val="00766FFF"/>
    <w:rsid w:val="00767E02"/>
    <w:rsid w:val="00770939"/>
    <w:rsid w:val="007710A0"/>
    <w:rsid w:val="00780060"/>
    <w:rsid w:val="00787685"/>
    <w:rsid w:val="00793EC1"/>
    <w:rsid w:val="007A0619"/>
    <w:rsid w:val="007A4CFC"/>
    <w:rsid w:val="007A6168"/>
    <w:rsid w:val="007E66AB"/>
    <w:rsid w:val="007F573E"/>
    <w:rsid w:val="007F769A"/>
    <w:rsid w:val="00811B26"/>
    <w:rsid w:val="00814437"/>
    <w:rsid w:val="00816E58"/>
    <w:rsid w:val="00817BEB"/>
    <w:rsid w:val="00825F77"/>
    <w:rsid w:val="0083485D"/>
    <w:rsid w:val="00846F07"/>
    <w:rsid w:val="00847BBF"/>
    <w:rsid w:val="008544AC"/>
    <w:rsid w:val="0086534B"/>
    <w:rsid w:val="0087674F"/>
    <w:rsid w:val="00892774"/>
    <w:rsid w:val="00894876"/>
    <w:rsid w:val="00894EF5"/>
    <w:rsid w:val="008A0EF9"/>
    <w:rsid w:val="008A6A77"/>
    <w:rsid w:val="008B73B2"/>
    <w:rsid w:val="008C2F29"/>
    <w:rsid w:val="008C4A15"/>
    <w:rsid w:val="008C7C4D"/>
    <w:rsid w:val="008E0F7E"/>
    <w:rsid w:val="008F0632"/>
    <w:rsid w:val="008F1BF6"/>
    <w:rsid w:val="008F212F"/>
    <w:rsid w:val="008F2710"/>
    <w:rsid w:val="00901CF5"/>
    <w:rsid w:val="00915106"/>
    <w:rsid w:val="00926B53"/>
    <w:rsid w:val="00931D7B"/>
    <w:rsid w:val="00951489"/>
    <w:rsid w:val="00971889"/>
    <w:rsid w:val="009919B8"/>
    <w:rsid w:val="009A399D"/>
    <w:rsid w:val="009B1149"/>
    <w:rsid w:val="009B509D"/>
    <w:rsid w:val="009C18D6"/>
    <w:rsid w:val="009C5366"/>
    <w:rsid w:val="009C5725"/>
    <w:rsid w:val="009D286E"/>
    <w:rsid w:val="009D3BF1"/>
    <w:rsid w:val="009F0ADE"/>
    <w:rsid w:val="009F1326"/>
    <w:rsid w:val="009F37EF"/>
    <w:rsid w:val="00A01F51"/>
    <w:rsid w:val="00A03054"/>
    <w:rsid w:val="00A04E11"/>
    <w:rsid w:val="00A16F99"/>
    <w:rsid w:val="00A234A8"/>
    <w:rsid w:val="00A30557"/>
    <w:rsid w:val="00A41CBE"/>
    <w:rsid w:val="00A5587F"/>
    <w:rsid w:val="00A633C8"/>
    <w:rsid w:val="00A667AB"/>
    <w:rsid w:val="00A708E3"/>
    <w:rsid w:val="00A77EB0"/>
    <w:rsid w:val="00A825A0"/>
    <w:rsid w:val="00A90A8D"/>
    <w:rsid w:val="00AA23EC"/>
    <w:rsid w:val="00AA5EA6"/>
    <w:rsid w:val="00AA5F86"/>
    <w:rsid w:val="00AB052A"/>
    <w:rsid w:val="00AB2EAD"/>
    <w:rsid w:val="00AB37C0"/>
    <w:rsid w:val="00AB4B5D"/>
    <w:rsid w:val="00AB59C3"/>
    <w:rsid w:val="00AC24F1"/>
    <w:rsid w:val="00AC5568"/>
    <w:rsid w:val="00AE0C3A"/>
    <w:rsid w:val="00AF3D67"/>
    <w:rsid w:val="00B00045"/>
    <w:rsid w:val="00B05FC1"/>
    <w:rsid w:val="00B06622"/>
    <w:rsid w:val="00B06824"/>
    <w:rsid w:val="00B10644"/>
    <w:rsid w:val="00B11268"/>
    <w:rsid w:val="00B258B8"/>
    <w:rsid w:val="00B27EB0"/>
    <w:rsid w:val="00B31DA3"/>
    <w:rsid w:val="00B35C10"/>
    <w:rsid w:val="00B51D49"/>
    <w:rsid w:val="00B56D48"/>
    <w:rsid w:val="00B61039"/>
    <w:rsid w:val="00B63050"/>
    <w:rsid w:val="00B771B1"/>
    <w:rsid w:val="00B820F7"/>
    <w:rsid w:val="00B866C1"/>
    <w:rsid w:val="00B94DB5"/>
    <w:rsid w:val="00B964BE"/>
    <w:rsid w:val="00BA4DA8"/>
    <w:rsid w:val="00BB70F9"/>
    <w:rsid w:val="00BD547C"/>
    <w:rsid w:val="00BD7E09"/>
    <w:rsid w:val="00C049AD"/>
    <w:rsid w:val="00C1153D"/>
    <w:rsid w:val="00C1184B"/>
    <w:rsid w:val="00C205F4"/>
    <w:rsid w:val="00C565C0"/>
    <w:rsid w:val="00C720A0"/>
    <w:rsid w:val="00C7404F"/>
    <w:rsid w:val="00C85737"/>
    <w:rsid w:val="00C90D47"/>
    <w:rsid w:val="00C914ED"/>
    <w:rsid w:val="00C93694"/>
    <w:rsid w:val="00C945FA"/>
    <w:rsid w:val="00CA01AD"/>
    <w:rsid w:val="00CA2327"/>
    <w:rsid w:val="00CC29A3"/>
    <w:rsid w:val="00CC46BE"/>
    <w:rsid w:val="00CC4EE2"/>
    <w:rsid w:val="00CC6DAF"/>
    <w:rsid w:val="00CD3C44"/>
    <w:rsid w:val="00CF2AB0"/>
    <w:rsid w:val="00CF356D"/>
    <w:rsid w:val="00CF73B8"/>
    <w:rsid w:val="00D01CD3"/>
    <w:rsid w:val="00D14DA9"/>
    <w:rsid w:val="00D1640C"/>
    <w:rsid w:val="00D22ADD"/>
    <w:rsid w:val="00D26BF3"/>
    <w:rsid w:val="00D3372D"/>
    <w:rsid w:val="00D52A7E"/>
    <w:rsid w:val="00D7164A"/>
    <w:rsid w:val="00D73613"/>
    <w:rsid w:val="00D92C70"/>
    <w:rsid w:val="00D9709F"/>
    <w:rsid w:val="00D97387"/>
    <w:rsid w:val="00DA35E2"/>
    <w:rsid w:val="00DC009E"/>
    <w:rsid w:val="00DC13D5"/>
    <w:rsid w:val="00DC6266"/>
    <w:rsid w:val="00DD4742"/>
    <w:rsid w:val="00DE20D0"/>
    <w:rsid w:val="00DE3520"/>
    <w:rsid w:val="00DE3E70"/>
    <w:rsid w:val="00DE7AAD"/>
    <w:rsid w:val="00DF2C9F"/>
    <w:rsid w:val="00E01A9A"/>
    <w:rsid w:val="00E055C8"/>
    <w:rsid w:val="00E07600"/>
    <w:rsid w:val="00E07DF6"/>
    <w:rsid w:val="00E20A21"/>
    <w:rsid w:val="00E2457D"/>
    <w:rsid w:val="00E26570"/>
    <w:rsid w:val="00E3660E"/>
    <w:rsid w:val="00E36B30"/>
    <w:rsid w:val="00E433AA"/>
    <w:rsid w:val="00E5007F"/>
    <w:rsid w:val="00E6626D"/>
    <w:rsid w:val="00E67F1B"/>
    <w:rsid w:val="00E75D85"/>
    <w:rsid w:val="00E765D1"/>
    <w:rsid w:val="00E822AB"/>
    <w:rsid w:val="00EA0D8C"/>
    <w:rsid w:val="00EA2CD5"/>
    <w:rsid w:val="00EB1432"/>
    <w:rsid w:val="00EB32D3"/>
    <w:rsid w:val="00ED6648"/>
    <w:rsid w:val="00ED7EE2"/>
    <w:rsid w:val="00EE3CA9"/>
    <w:rsid w:val="00EF4A52"/>
    <w:rsid w:val="00F06EF4"/>
    <w:rsid w:val="00F13125"/>
    <w:rsid w:val="00F168B8"/>
    <w:rsid w:val="00F24BA5"/>
    <w:rsid w:val="00F277FC"/>
    <w:rsid w:val="00F304DC"/>
    <w:rsid w:val="00F32675"/>
    <w:rsid w:val="00F34586"/>
    <w:rsid w:val="00F41A1D"/>
    <w:rsid w:val="00F45902"/>
    <w:rsid w:val="00F5235E"/>
    <w:rsid w:val="00F61A76"/>
    <w:rsid w:val="00F62DA0"/>
    <w:rsid w:val="00F749AE"/>
    <w:rsid w:val="00F76444"/>
    <w:rsid w:val="00F80F9A"/>
    <w:rsid w:val="00F855FA"/>
    <w:rsid w:val="00F877F6"/>
    <w:rsid w:val="00FA0405"/>
    <w:rsid w:val="00FB44E1"/>
    <w:rsid w:val="00FB4DC5"/>
    <w:rsid w:val="00FB56B9"/>
    <w:rsid w:val="00FB5A08"/>
    <w:rsid w:val="00FC474F"/>
    <w:rsid w:val="00FC63CE"/>
    <w:rsid w:val="00FD019B"/>
    <w:rsid w:val="00FD236D"/>
    <w:rsid w:val="00FE66F6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47A43"/>
  <w15:chartTrackingRefBased/>
  <w15:docId w15:val="{10E92BDE-4F99-46FB-A6D5-B6F3D9AB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E20D0"/>
    <w:pPr>
      <w:jc w:val="center"/>
    </w:pPr>
    <w:rPr>
      <w:rFonts w:ascii="Times New Roman" w:eastAsia="宋体" w:hAnsi="Times New Roman" w:cs="Times New Roman"/>
      <w:szCs w:val="21"/>
    </w:rPr>
  </w:style>
  <w:style w:type="character" w:customStyle="1" w:styleId="a4">
    <w:name w:val="注释标题 字符"/>
    <w:basedOn w:val="a0"/>
    <w:link w:val="a3"/>
    <w:uiPriority w:val="99"/>
    <w:rsid w:val="00DE20D0"/>
    <w:rPr>
      <w:rFonts w:ascii="Times New Roman" w:eastAsia="宋体" w:hAnsi="Times New Roman" w:cs="Times New Roman"/>
      <w:szCs w:val="21"/>
    </w:rPr>
  </w:style>
  <w:style w:type="paragraph" w:styleId="a5">
    <w:name w:val="Salutation"/>
    <w:basedOn w:val="a"/>
    <w:next w:val="a"/>
    <w:link w:val="a6"/>
    <w:uiPriority w:val="99"/>
    <w:qFormat/>
    <w:rsid w:val="00DE20D0"/>
    <w:rPr>
      <w:rFonts w:ascii="Times New Roman" w:eastAsia="宋体" w:hAnsi="Times New Roman" w:cs="Times New Roman"/>
      <w:szCs w:val="21"/>
    </w:rPr>
  </w:style>
  <w:style w:type="character" w:customStyle="1" w:styleId="a6">
    <w:name w:val="称呼 字符"/>
    <w:basedOn w:val="a0"/>
    <w:link w:val="a5"/>
    <w:uiPriority w:val="99"/>
    <w:rsid w:val="00DE20D0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38"/>
    <w:rsid w:val="00124A38"/>
    <w:rsid w:val="00166CF9"/>
    <w:rsid w:val="005C12B5"/>
    <w:rsid w:val="005D3F06"/>
    <w:rsid w:val="006A54B2"/>
    <w:rsid w:val="00AE2A55"/>
    <w:rsid w:val="00C41A70"/>
    <w:rsid w:val="00D2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1A70"/>
    <w:rPr>
      <w:color w:val="808080"/>
    </w:rPr>
  </w:style>
  <w:style w:type="paragraph" w:customStyle="1" w:styleId="9B26760071CE4722AD639527903E8A2E">
    <w:name w:val="9B26760071CE4722AD639527903E8A2E"/>
    <w:rsid w:val="00124A38"/>
    <w:pPr>
      <w:widowControl w:val="0"/>
      <w:jc w:val="both"/>
    </w:pPr>
  </w:style>
  <w:style w:type="paragraph" w:customStyle="1" w:styleId="846C1037D58C4A4F9BDDF79E6B16E3C3">
    <w:name w:val="846C1037D58C4A4F9BDDF79E6B16E3C3"/>
    <w:rsid w:val="00C41A7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ytliu</dc:creator>
  <cp:keywords/>
  <dc:description/>
  <cp:lastModifiedBy>ytliu</cp:lastModifiedBy>
  <cp:revision>4</cp:revision>
  <dcterms:created xsi:type="dcterms:W3CDTF">2026-01-20T03:02:00Z</dcterms:created>
  <dcterms:modified xsi:type="dcterms:W3CDTF">2026-01-20T03:32:00Z</dcterms:modified>
</cp:coreProperties>
</file>